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02E3" w14:textId="77777777" w:rsidR="0096727C" w:rsidRDefault="00CC4FD5" w:rsidP="00234899">
      <w:pPr>
        <w:ind w:left="1131" w:right="1149"/>
        <w:jc w:val="center"/>
        <w:rPr>
          <w:sz w:val="28"/>
        </w:rPr>
      </w:pPr>
      <w:r>
        <w:rPr>
          <w:sz w:val="28"/>
        </w:rPr>
        <w:t>PROVA DE AVALIAÇÃO A CAMPO DE REPRODUTORES HEREFORD &amp; BRAFORD</w:t>
      </w:r>
    </w:p>
    <w:p w14:paraId="760D856B" w14:textId="33F69DE3" w:rsidR="0096727C" w:rsidRPr="007B0AFF" w:rsidRDefault="00CC4FD5" w:rsidP="00234899">
      <w:pPr>
        <w:spacing w:line="368" w:lineRule="exact"/>
        <w:ind w:left="1137" w:right="1149"/>
        <w:jc w:val="center"/>
        <w:rPr>
          <w:b/>
          <w:sz w:val="32"/>
          <w:lang w:val="en-US"/>
        </w:rPr>
      </w:pPr>
      <w:r w:rsidRPr="007B0AFF">
        <w:rPr>
          <w:b/>
          <w:sz w:val="32"/>
          <w:lang w:val="en-US"/>
        </w:rPr>
        <w:t>(PAC-</w:t>
      </w:r>
      <w:r w:rsidR="00A168DC">
        <w:rPr>
          <w:b/>
          <w:sz w:val="32"/>
          <w:lang w:val="en-US"/>
        </w:rPr>
        <w:t xml:space="preserve">PEA </w:t>
      </w:r>
      <w:r w:rsidRPr="007B0AFF">
        <w:rPr>
          <w:b/>
          <w:sz w:val="32"/>
          <w:lang w:val="en-US"/>
        </w:rPr>
        <w:t>HB)</w:t>
      </w:r>
    </w:p>
    <w:p w14:paraId="7FC45A98" w14:textId="67A56C0D" w:rsidR="0096727C" w:rsidRDefault="00CC4FD5" w:rsidP="00234899">
      <w:pPr>
        <w:pStyle w:val="Corpodetexto"/>
        <w:spacing w:line="276" w:lineRule="exact"/>
        <w:ind w:left="1134" w:right="1149"/>
        <w:jc w:val="center"/>
        <w:rPr>
          <w:lang w:val="en-US"/>
        </w:rPr>
      </w:pPr>
      <w:r w:rsidRPr="007B0AFF">
        <w:rPr>
          <w:lang w:val="en-US"/>
        </w:rPr>
        <w:t>2</w:t>
      </w:r>
      <w:r w:rsidR="00A168DC">
        <w:rPr>
          <w:lang w:val="en-US"/>
        </w:rPr>
        <w:t>8</w:t>
      </w:r>
      <w:r w:rsidRPr="007B0AFF">
        <w:rPr>
          <w:lang w:val="en-US"/>
        </w:rPr>
        <w:t>ª PAC Braford e 1</w:t>
      </w:r>
      <w:r w:rsidR="00A168DC">
        <w:rPr>
          <w:lang w:val="en-US"/>
        </w:rPr>
        <w:t>9</w:t>
      </w:r>
      <w:r w:rsidRPr="007B0AFF">
        <w:rPr>
          <w:lang w:val="en-US"/>
        </w:rPr>
        <w:t>ª PAC Hereford</w:t>
      </w:r>
    </w:p>
    <w:p w14:paraId="502F123A" w14:textId="2FDA9846" w:rsidR="00A168DC" w:rsidRPr="007B0AFF" w:rsidRDefault="00A168DC" w:rsidP="00234899">
      <w:pPr>
        <w:pStyle w:val="Corpodetexto"/>
        <w:spacing w:line="276" w:lineRule="exact"/>
        <w:ind w:left="1134" w:right="1149"/>
        <w:jc w:val="center"/>
        <w:rPr>
          <w:lang w:val="en-US"/>
        </w:rPr>
      </w:pPr>
      <w:r>
        <w:rPr>
          <w:lang w:val="en-US"/>
        </w:rPr>
        <w:t>5ª PEA</w:t>
      </w:r>
    </w:p>
    <w:p w14:paraId="2AD47BD2" w14:textId="77777777" w:rsidR="0096727C" w:rsidRDefault="00CC4FD5" w:rsidP="00234899">
      <w:pPr>
        <w:ind w:left="1120" w:right="1149"/>
        <w:jc w:val="center"/>
        <w:rPr>
          <w:b/>
          <w:sz w:val="28"/>
        </w:rPr>
      </w:pPr>
      <w:r>
        <w:rPr>
          <w:b/>
          <w:sz w:val="28"/>
        </w:rPr>
        <w:t>REGULAMENTO</w:t>
      </w:r>
    </w:p>
    <w:p w14:paraId="349EF1D8" w14:textId="77777777" w:rsidR="0096727C" w:rsidRDefault="0096727C" w:rsidP="00234899">
      <w:pPr>
        <w:pStyle w:val="Corpodetexto"/>
        <w:rPr>
          <w:b/>
          <w:sz w:val="23"/>
        </w:rPr>
      </w:pPr>
    </w:p>
    <w:p w14:paraId="50B0BB0B" w14:textId="77777777" w:rsidR="0096727C" w:rsidRDefault="00CC4FD5" w:rsidP="00234899">
      <w:pPr>
        <w:pStyle w:val="Ttulo1"/>
        <w:numPr>
          <w:ilvl w:val="0"/>
          <w:numId w:val="6"/>
        </w:numPr>
        <w:tabs>
          <w:tab w:val="left" w:pos="886"/>
          <w:tab w:val="left" w:pos="887"/>
        </w:tabs>
      </w:pPr>
      <w:r>
        <w:t>REQUISITOS PARA INSCRIÇÃO DE ANIMAIS</w:t>
      </w:r>
    </w:p>
    <w:p w14:paraId="27046B17" w14:textId="77777777" w:rsidR="0096727C" w:rsidRDefault="0096727C" w:rsidP="00234899">
      <w:pPr>
        <w:pStyle w:val="Corpodetexto"/>
        <w:rPr>
          <w:b/>
        </w:rPr>
      </w:pPr>
    </w:p>
    <w:p w14:paraId="6F8D1FE1" w14:textId="4E36D994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201"/>
        <w:rPr>
          <w:sz w:val="24"/>
        </w:rPr>
      </w:pPr>
      <w:r>
        <w:rPr>
          <w:sz w:val="24"/>
        </w:rPr>
        <w:t xml:space="preserve">Serão admitidos machos da raça Hereford (Aspado e Mocho) com registro de nascimento individual ou definitivo dos livros </w:t>
      </w:r>
      <w:r>
        <w:rPr>
          <w:b/>
          <w:sz w:val="24"/>
        </w:rPr>
        <w:t xml:space="preserve">PO </w:t>
      </w:r>
      <w:r>
        <w:rPr>
          <w:sz w:val="24"/>
        </w:rPr>
        <w:t xml:space="preserve">(puro de origem) e </w:t>
      </w:r>
      <w:r>
        <w:rPr>
          <w:b/>
          <w:sz w:val="24"/>
        </w:rPr>
        <w:t xml:space="preserve">PC </w:t>
      </w:r>
      <w:r>
        <w:rPr>
          <w:sz w:val="24"/>
        </w:rPr>
        <w:t>(puro por</w:t>
      </w:r>
      <w:r>
        <w:rPr>
          <w:spacing w:val="-3"/>
          <w:sz w:val="24"/>
        </w:rPr>
        <w:t xml:space="preserve"> </w:t>
      </w:r>
      <w:r>
        <w:rPr>
          <w:sz w:val="24"/>
        </w:rPr>
        <w:t>cruzamento)</w:t>
      </w:r>
    </w:p>
    <w:p w14:paraId="140CE25E" w14:textId="796EE97E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2"/>
        <w:rPr>
          <w:b/>
          <w:sz w:val="24"/>
        </w:rPr>
      </w:pPr>
      <w:r>
        <w:rPr>
          <w:sz w:val="24"/>
        </w:rPr>
        <w:t xml:space="preserve">Serão admitidos machos da raça Braford de grau de sangue 38 com registro de nascimento individual de nascimento dos livros CCG ou PS, </w:t>
      </w:r>
      <w:r>
        <w:rPr>
          <w:b/>
          <w:sz w:val="24"/>
        </w:rPr>
        <w:t>filhos de reprodutor grau de sangue 38 e matriz grau de sangue 38 ou 14 ou 12.</w:t>
      </w:r>
    </w:p>
    <w:p w14:paraId="4D54EBB7" w14:textId="4207B96A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rPr>
          <w:sz w:val="24"/>
        </w:rPr>
      </w:pPr>
      <w:r>
        <w:rPr>
          <w:b/>
          <w:sz w:val="24"/>
        </w:rPr>
        <w:t xml:space="preserve">Somente sócios da ABHB </w:t>
      </w:r>
      <w:r>
        <w:rPr>
          <w:sz w:val="24"/>
        </w:rPr>
        <w:t>poderão participar da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</w:p>
    <w:p w14:paraId="4DE3B4D4" w14:textId="4868B3EA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0"/>
        <w:rPr>
          <w:sz w:val="24"/>
        </w:rPr>
      </w:pPr>
      <w:r>
        <w:rPr>
          <w:sz w:val="24"/>
        </w:rPr>
        <w:t xml:space="preserve">Cada associado poderá </w:t>
      </w:r>
      <w:r>
        <w:rPr>
          <w:b/>
          <w:sz w:val="24"/>
        </w:rPr>
        <w:t>inscrever até 5 animais de cada raça</w:t>
      </w:r>
      <w:r>
        <w:rPr>
          <w:sz w:val="24"/>
        </w:rPr>
        <w:t>, sendo que a comissão coordenadora do teste poderá alterar este número, para mais ou menos, em prol da melhor utilização da área útil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disponível.</w:t>
      </w:r>
    </w:p>
    <w:p w14:paraId="339D11B1" w14:textId="77777777" w:rsidR="0096727C" w:rsidRDefault="0096727C" w:rsidP="00234899">
      <w:pPr>
        <w:pStyle w:val="Corpodetexto"/>
      </w:pPr>
    </w:p>
    <w:p w14:paraId="2BBC83A0" w14:textId="77777777" w:rsidR="0096727C" w:rsidRDefault="00CC4FD5" w:rsidP="00234899">
      <w:pPr>
        <w:pStyle w:val="Ttulo1"/>
        <w:numPr>
          <w:ilvl w:val="0"/>
          <w:numId w:val="6"/>
        </w:numPr>
        <w:tabs>
          <w:tab w:val="left" w:pos="886"/>
          <w:tab w:val="left" w:pos="887"/>
        </w:tabs>
      </w:pPr>
      <w:r>
        <w:t>REQUISITO PARA ADMISSÃO DE</w:t>
      </w:r>
      <w:r>
        <w:rPr>
          <w:spacing w:val="-1"/>
        </w:rPr>
        <w:t xml:space="preserve"> </w:t>
      </w:r>
      <w:r>
        <w:t>ANIMAIS</w:t>
      </w:r>
    </w:p>
    <w:p w14:paraId="7A12602C" w14:textId="77777777" w:rsidR="0096727C" w:rsidRDefault="0096727C" w:rsidP="00234899">
      <w:pPr>
        <w:pStyle w:val="Corpodetexto"/>
        <w:rPr>
          <w:b/>
        </w:rPr>
      </w:pPr>
    </w:p>
    <w:p w14:paraId="2E006A07" w14:textId="49BB99E1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8"/>
        <w:rPr>
          <w:sz w:val="24"/>
        </w:rPr>
      </w:pPr>
      <w:r>
        <w:rPr>
          <w:b/>
          <w:sz w:val="24"/>
        </w:rPr>
        <w:t xml:space="preserve">Os animais devem estar classificados nos 40% superiores (deca 4) </w:t>
      </w:r>
      <w:r>
        <w:rPr>
          <w:sz w:val="24"/>
        </w:rPr>
        <w:t>na avaliação de desmama em programa de performance ou avaliação genética homologado pela ABHB e passar por avaliação de Inspetor Técnico credenciado pela ABHB, sendo emitida a ficha de seleção zootécnica da ABHB para a solicitação do Registro Individual de Nascimento para animais Braford e Hereford PC ou atestando a avaliação zootécnica dos animais Hereford PO.</w:t>
      </w:r>
    </w:p>
    <w:p w14:paraId="60F053B3" w14:textId="38C6082B" w:rsidR="0096727C" w:rsidRDefault="00CC4FD5" w:rsidP="00234899">
      <w:pPr>
        <w:pStyle w:val="Ttulo1"/>
        <w:numPr>
          <w:ilvl w:val="1"/>
          <w:numId w:val="6"/>
        </w:numPr>
        <w:tabs>
          <w:tab w:val="left" w:pos="599"/>
        </w:tabs>
        <w:ind w:right="187"/>
        <w:jc w:val="both"/>
      </w:pPr>
      <w:r>
        <w:t>Os animais que chegarem ao local da prova, sem avaliação do Inspetor Técnico credenciado pela ABHB, serão submetidos a julgamento de admissão, ficando o proprietário sujeito a obrigação de providenciar a retirada de animal que porventura não seja aceito das dependências da PAC</w:t>
      </w:r>
      <w:r w:rsidR="00A168DC">
        <w:t>/PEA</w:t>
      </w:r>
      <w:r>
        <w:t xml:space="preserve"> dentro de um prazo de 15 dias a contar a partir da notificação oficial do fato ao referido</w:t>
      </w:r>
      <w:r>
        <w:rPr>
          <w:spacing w:val="-7"/>
        </w:rPr>
        <w:t xml:space="preserve"> </w:t>
      </w:r>
      <w:r>
        <w:t>proprietário.</w:t>
      </w:r>
    </w:p>
    <w:p w14:paraId="7EC7ECF7" w14:textId="53BD35DD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7"/>
        <w:rPr>
          <w:sz w:val="24"/>
        </w:rPr>
      </w:pPr>
      <w:r>
        <w:rPr>
          <w:sz w:val="24"/>
        </w:rPr>
        <w:t xml:space="preserve">Animais deverão ter sido vacinados na propriedade contra Carbúnculo Sintomático, Carbúnculo Hemático, Gangrena Gasosa </w:t>
      </w:r>
      <w:r w:rsidRPr="00247868">
        <w:rPr>
          <w:sz w:val="24"/>
        </w:rPr>
        <w:t>Também terem sidos vacinados contra Aftosa de acordo com as normas do MAPA/SEAPA</w:t>
      </w:r>
      <w:r w:rsidR="00247868" w:rsidRPr="00247868">
        <w:rPr>
          <w:sz w:val="24"/>
        </w:rPr>
        <w:t>,</w:t>
      </w:r>
      <w:r w:rsidRPr="00247868">
        <w:rPr>
          <w:sz w:val="24"/>
        </w:rPr>
        <w:t xml:space="preserve"> informado </w:t>
      </w:r>
      <w:r>
        <w:rPr>
          <w:sz w:val="24"/>
        </w:rPr>
        <w:t>se submetidos a tratamentos quando a carrapatos.</w:t>
      </w:r>
    </w:p>
    <w:p w14:paraId="56DAB1FF" w14:textId="1E0B8113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2"/>
        <w:rPr>
          <w:sz w:val="24"/>
        </w:rPr>
      </w:pPr>
      <w:r>
        <w:rPr>
          <w:sz w:val="24"/>
        </w:rPr>
        <w:t xml:space="preserve">Deverão ter peso </w:t>
      </w:r>
      <w:r w:rsidR="00A168DC">
        <w:rPr>
          <w:b/>
          <w:sz w:val="24"/>
        </w:rPr>
        <w:t>mínimo de 3</w:t>
      </w:r>
      <w:r>
        <w:rPr>
          <w:b/>
          <w:sz w:val="24"/>
        </w:rPr>
        <w:t>2</w:t>
      </w:r>
      <w:r w:rsidR="00FD39C3">
        <w:rPr>
          <w:b/>
          <w:sz w:val="24"/>
        </w:rPr>
        <w:t>0</w:t>
      </w:r>
      <w:r w:rsidR="00A168DC">
        <w:rPr>
          <w:b/>
          <w:sz w:val="24"/>
        </w:rPr>
        <w:t xml:space="preserve"> kg e máximo de 42</w:t>
      </w:r>
      <w:r>
        <w:rPr>
          <w:b/>
          <w:sz w:val="24"/>
        </w:rPr>
        <w:t xml:space="preserve">0 kg </w:t>
      </w:r>
      <w:r>
        <w:rPr>
          <w:sz w:val="24"/>
        </w:rPr>
        <w:t>no momento do embarque para o local da</w:t>
      </w:r>
      <w:r>
        <w:rPr>
          <w:spacing w:val="-2"/>
          <w:sz w:val="24"/>
        </w:rPr>
        <w:t xml:space="preserve"> </w:t>
      </w:r>
      <w:r>
        <w:rPr>
          <w:sz w:val="24"/>
        </w:rPr>
        <w:t>prova.</w:t>
      </w:r>
    </w:p>
    <w:p w14:paraId="1EEB5DA1" w14:textId="24CCCC4F" w:rsidR="0096727C" w:rsidRDefault="00CC4FD5" w:rsidP="00234899">
      <w:pPr>
        <w:pStyle w:val="Ttulo1"/>
        <w:numPr>
          <w:ilvl w:val="1"/>
          <w:numId w:val="6"/>
        </w:numPr>
        <w:tabs>
          <w:tab w:val="left" w:pos="599"/>
        </w:tabs>
        <w:ind w:right="190"/>
        <w:jc w:val="both"/>
      </w:pPr>
      <w:r>
        <w:t xml:space="preserve">Os candidatos poderão ser filhos de reprodutores múltiplos </w:t>
      </w:r>
      <w:r w:rsidR="00FD39C3">
        <w:t>(RM), desde que, até a data da ú</w:t>
      </w:r>
      <w:r>
        <w:t>ltima pesagem oficial, tenham suas paternidades comprovad</w:t>
      </w:r>
      <w:r w:rsidR="00FD39C3">
        <w:t>as por exame de DNA, caso contrá</w:t>
      </w:r>
      <w:r>
        <w:t>rio, não poderão ser ordenados na classificação geral da</w:t>
      </w:r>
      <w:r>
        <w:rPr>
          <w:spacing w:val="-6"/>
        </w:rPr>
        <w:t xml:space="preserve"> </w:t>
      </w:r>
      <w:r>
        <w:t>prova.</w:t>
      </w:r>
    </w:p>
    <w:p w14:paraId="4673A2BC" w14:textId="660999AD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9"/>
        <w:rPr>
          <w:b/>
          <w:sz w:val="24"/>
        </w:rPr>
      </w:pPr>
      <w:r>
        <w:rPr>
          <w:b/>
          <w:sz w:val="24"/>
        </w:rPr>
        <w:t>Deverão ter data de nascimento entre os dias 01 de julho e 31 de outubro do ano anterior à realização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PAC.</w:t>
      </w:r>
    </w:p>
    <w:p w14:paraId="5D36D771" w14:textId="77777777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6"/>
        <w:rPr>
          <w:b/>
          <w:sz w:val="24"/>
        </w:rPr>
      </w:pPr>
      <w:r>
        <w:rPr>
          <w:b/>
          <w:sz w:val="24"/>
          <w:u w:val="thick"/>
        </w:rPr>
        <w:t>Os animais devem ter os ATESTADOS com negativo para brucelose e tuberculose com exame realizado com prazo máximo de até 50 dias antes da entrada no local da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prova.</w:t>
      </w:r>
    </w:p>
    <w:p w14:paraId="1BF3FF64" w14:textId="18BCAB76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8"/>
        <w:rPr>
          <w:b/>
          <w:sz w:val="24"/>
        </w:rPr>
      </w:pPr>
      <w:r>
        <w:rPr>
          <w:sz w:val="24"/>
        </w:rPr>
        <w:t xml:space="preserve">Deverão chegar a Embrapa Pecuária Sul acompanhados de </w:t>
      </w:r>
      <w:r>
        <w:rPr>
          <w:b/>
          <w:sz w:val="24"/>
        </w:rPr>
        <w:t xml:space="preserve">Ficha de Inscrição </w:t>
      </w:r>
      <w:r>
        <w:rPr>
          <w:sz w:val="24"/>
        </w:rPr>
        <w:t>(acordo Anexo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histórico</w:t>
      </w:r>
      <w:r>
        <w:rPr>
          <w:spacing w:val="16"/>
          <w:sz w:val="24"/>
        </w:rPr>
        <w:t xml:space="preserve"> </w:t>
      </w:r>
      <w:r>
        <w:rPr>
          <w:sz w:val="24"/>
        </w:rPr>
        <w:t>sanitário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revisão</w:t>
      </w:r>
      <w:r>
        <w:rPr>
          <w:spacing w:val="17"/>
          <w:sz w:val="24"/>
        </w:rPr>
        <w:t xml:space="preserve"> </w:t>
      </w:r>
      <w:r>
        <w:rPr>
          <w:sz w:val="24"/>
        </w:rPr>
        <w:t>assinado</w:t>
      </w:r>
      <w:r>
        <w:rPr>
          <w:spacing w:val="17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médico</w:t>
      </w:r>
      <w:r>
        <w:rPr>
          <w:spacing w:val="17"/>
          <w:sz w:val="24"/>
        </w:rPr>
        <w:t xml:space="preserve"> </w:t>
      </w:r>
      <w:r>
        <w:rPr>
          <w:sz w:val="24"/>
        </w:rPr>
        <w:t>veterinário),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GTA,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Nota</w:t>
      </w:r>
    </w:p>
    <w:p w14:paraId="7A996409" w14:textId="77777777" w:rsidR="0096727C" w:rsidRDefault="0096727C" w:rsidP="00234899">
      <w:pPr>
        <w:jc w:val="both"/>
        <w:rPr>
          <w:sz w:val="24"/>
        </w:rPr>
        <w:sectPr w:rsidR="0096727C" w:rsidSect="00100D80">
          <w:headerReference w:type="default" r:id="rId7"/>
          <w:footerReference w:type="default" r:id="rId8"/>
          <w:type w:val="continuous"/>
          <w:pgSz w:w="11910" w:h="16850"/>
          <w:pgMar w:top="1752" w:right="940" w:bottom="1760" w:left="1240" w:header="735" w:footer="1565" w:gutter="0"/>
          <w:cols w:space="720"/>
        </w:sectPr>
      </w:pPr>
    </w:p>
    <w:p w14:paraId="43894774" w14:textId="77777777" w:rsidR="00100D80" w:rsidRDefault="00100D80" w:rsidP="00234899">
      <w:pPr>
        <w:pStyle w:val="Ttulo1"/>
        <w:ind w:right="199" w:firstLine="0"/>
      </w:pPr>
    </w:p>
    <w:p w14:paraId="699F9CC3" w14:textId="37E0BB96" w:rsidR="0096727C" w:rsidRDefault="00CC4FD5" w:rsidP="00234899">
      <w:pPr>
        <w:pStyle w:val="Ttulo1"/>
        <w:ind w:right="199" w:firstLine="0"/>
        <w:rPr>
          <w:b w:val="0"/>
        </w:rPr>
      </w:pPr>
      <w:r>
        <w:t>Fiscal de Produtor e Cópia do Certificado de Registro Genealógico (ou Ficha de Seleção) para quem realizou a revisão técnica na propriedade</w:t>
      </w:r>
      <w:r>
        <w:rPr>
          <w:b w:val="0"/>
        </w:rPr>
        <w:t>.</w:t>
      </w:r>
    </w:p>
    <w:p w14:paraId="2B4DC978" w14:textId="3988833F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rPr>
          <w:b/>
          <w:sz w:val="24"/>
        </w:rPr>
      </w:pPr>
      <w:r>
        <w:rPr>
          <w:sz w:val="24"/>
        </w:rPr>
        <w:t xml:space="preserve">O prazo limite para admissão do teste será o dia </w:t>
      </w:r>
      <w:r w:rsidR="00B5787B">
        <w:rPr>
          <w:b/>
          <w:sz w:val="24"/>
        </w:rPr>
        <w:t>25</w:t>
      </w:r>
      <w:r>
        <w:rPr>
          <w:b/>
          <w:sz w:val="24"/>
        </w:rPr>
        <w:t xml:space="preserve"> de </w:t>
      </w:r>
      <w:r w:rsidR="00A168DC">
        <w:rPr>
          <w:b/>
          <w:sz w:val="24"/>
        </w:rPr>
        <w:t>novembro</w:t>
      </w:r>
      <w:r>
        <w:rPr>
          <w:b/>
          <w:sz w:val="24"/>
        </w:rPr>
        <w:t xml:space="preserve"> de</w:t>
      </w:r>
      <w:r>
        <w:rPr>
          <w:b/>
          <w:spacing w:val="-19"/>
          <w:sz w:val="24"/>
        </w:rPr>
        <w:t xml:space="preserve"> </w:t>
      </w:r>
      <w:r w:rsidR="001D38CF">
        <w:rPr>
          <w:b/>
          <w:sz w:val="24"/>
        </w:rPr>
        <w:t>202</w:t>
      </w:r>
      <w:r w:rsidR="00A168DC">
        <w:rPr>
          <w:b/>
          <w:sz w:val="24"/>
        </w:rPr>
        <w:t>2</w:t>
      </w:r>
      <w:r>
        <w:rPr>
          <w:b/>
          <w:sz w:val="24"/>
        </w:rPr>
        <w:t>.</w:t>
      </w:r>
    </w:p>
    <w:p w14:paraId="6236D842" w14:textId="4DF999C2" w:rsidR="0096727C" w:rsidRDefault="00CC4FD5" w:rsidP="00A168DC">
      <w:pPr>
        <w:pStyle w:val="PargrafodaLista"/>
        <w:numPr>
          <w:ilvl w:val="1"/>
          <w:numId w:val="6"/>
        </w:numPr>
        <w:ind w:right="191"/>
        <w:rPr>
          <w:b/>
          <w:sz w:val="24"/>
        </w:rPr>
      </w:pPr>
      <w:r w:rsidRPr="00A168DC">
        <w:rPr>
          <w:sz w:val="24"/>
        </w:rPr>
        <w:t>Os animais da raça Braford deverão obed</w:t>
      </w:r>
      <w:r w:rsidR="00FD39C3" w:rsidRPr="00A168DC">
        <w:rPr>
          <w:sz w:val="24"/>
        </w:rPr>
        <w:t>ecer ao padrão racial prescrito</w:t>
      </w:r>
      <w:r w:rsidRPr="00A168DC">
        <w:rPr>
          <w:sz w:val="24"/>
        </w:rPr>
        <w:t xml:space="preserve"> para a raça no grau de sangue 38, </w:t>
      </w:r>
      <w:r w:rsidRPr="00A168DC">
        <w:rPr>
          <w:b/>
          <w:sz w:val="24"/>
        </w:rPr>
        <w:t>devendo obrigatoriamente apresentar a capa vermelha sem a presença de listra</w:t>
      </w:r>
      <w:r w:rsidR="00A168DC" w:rsidRPr="00A168DC">
        <w:rPr>
          <w:b/>
          <w:sz w:val="24"/>
        </w:rPr>
        <w:t xml:space="preserve">s negras (não deve ser </w:t>
      </w:r>
      <w:proofErr w:type="spellStart"/>
      <w:r w:rsidR="00A168DC" w:rsidRPr="00A168DC">
        <w:rPr>
          <w:b/>
          <w:sz w:val="24"/>
        </w:rPr>
        <w:t>brazino</w:t>
      </w:r>
      <w:proofErr w:type="spellEnd"/>
      <w:r w:rsidR="00A168DC" w:rsidRPr="00A168DC">
        <w:rPr>
          <w:b/>
          <w:sz w:val="24"/>
        </w:rPr>
        <w:t>).</w:t>
      </w:r>
    </w:p>
    <w:p w14:paraId="73F49366" w14:textId="77777777" w:rsidR="00A168DC" w:rsidRDefault="00A168DC" w:rsidP="00A168DC">
      <w:pPr>
        <w:ind w:left="178" w:right="191"/>
        <w:rPr>
          <w:b/>
          <w:sz w:val="24"/>
        </w:rPr>
      </w:pPr>
    </w:p>
    <w:p w14:paraId="7B8C80F0" w14:textId="42FC25BA" w:rsidR="00A168DC" w:rsidRPr="00A168DC" w:rsidRDefault="00A168DC" w:rsidP="00A168DC">
      <w:pPr>
        <w:pStyle w:val="PargrafodaLista"/>
        <w:numPr>
          <w:ilvl w:val="0"/>
          <w:numId w:val="6"/>
        </w:numPr>
        <w:ind w:right="191"/>
        <w:rPr>
          <w:b/>
          <w:sz w:val="24"/>
        </w:rPr>
      </w:pPr>
      <w:r w:rsidRPr="00A168DC">
        <w:rPr>
          <w:b/>
          <w:sz w:val="24"/>
        </w:rPr>
        <w:t>PROVA DE EFICIENCIA ALIMENTAR</w:t>
      </w:r>
    </w:p>
    <w:p w14:paraId="3CBD3DE4" w14:textId="33A7F5CF" w:rsidR="00A168DC" w:rsidRDefault="00A168DC" w:rsidP="00A168DC">
      <w:pPr>
        <w:ind w:left="178" w:right="191"/>
        <w:rPr>
          <w:b/>
          <w:sz w:val="24"/>
        </w:rPr>
      </w:pPr>
    </w:p>
    <w:p w14:paraId="1C887095" w14:textId="7A66237E" w:rsidR="00A168DC" w:rsidRPr="00A168DC" w:rsidRDefault="00A168DC" w:rsidP="00A168DC">
      <w:pPr>
        <w:pStyle w:val="PargrafodaLista"/>
        <w:numPr>
          <w:ilvl w:val="1"/>
          <w:numId w:val="6"/>
        </w:numPr>
        <w:ind w:right="191"/>
        <w:rPr>
          <w:sz w:val="24"/>
        </w:rPr>
      </w:pPr>
      <w:r w:rsidRPr="00A168DC">
        <w:rPr>
          <w:sz w:val="24"/>
        </w:rPr>
        <w:t>A fase inicial, passa pelo período de socialização dos animais, à campo, de 5 a 10 dias, posteriormente sendo confinados para o início da prova.</w:t>
      </w:r>
    </w:p>
    <w:p w14:paraId="36E49648" w14:textId="1850EC80" w:rsidR="00A168DC" w:rsidRPr="00100D80" w:rsidRDefault="00100D80" w:rsidP="00A168DC">
      <w:pPr>
        <w:pStyle w:val="PargrafodaLista"/>
        <w:numPr>
          <w:ilvl w:val="1"/>
          <w:numId w:val="6"/>
        </w:numPr>
        <w:ind w:right="191"/>
        <w:rPr>
          <w:b/>
          <w:sz w:val="24"/>
          <w:szCs w:val="24"/>
        </w:rPr>
      </w:pPr>
      <w:r w:rsidRPr="00100D80">
        <w:rPr>
          <w:sz w:val="24"/>
          <w:szCs w:val="24"/>
        </w:rPr>
        <w:t>Início</w:t>
      </w:r>
      <w:r w:rsidR="00A168DC" w:rsidRPr="00100D80">
        <w:rPr>
          <w:sz w:val="24"/>
          <w:szCs w:val="24"/>
        </w:rPr>
        <w:t xml:space="preserve"> da Prova fins do mês de novembro de 2022.</w:t>
      </w:r>
    </w:p>
    <w:p w14:paraId="0AAD36FF" w14:textId="01D8443B" w:rsidR="00A168DC" w:rsidRPr="00100D80" w:rsidRDefault="00E55673" w:rsidP="00A168DC">
      <w:pPr>
        <w:pStyle w:val="PargrafodaLista"/>
        <w:numPr>
          <w:ilvl w:val="1"/>
          <w:numId w:val="6"/>
        </w:numPr>
        <w:ind w:right="191"/>
        <w:rPr>
          <w:b/>
          <w:sz w:val="24"/>
          <w:szCs w:val="24"/>
        </w:rPr>
      </w:pPr>
      <w:r w:rsidRPr="00100D80">
        <w:rPr>
          <w:sz w:val="24"/>
          <w:szCs w:val="24"/>
        </w:rPr>
        <w:t>A duração da prova será de 90 dias.</w:t>
      </w:r>
    </w:p>
    <w:p w14:paraId="6D1349BE" w14:textId="60BE2AD4" w:rsidR="0096727C" w:rsidRDefault="0096727C" w:rsidP="00234899">
      <w:pPr>
        <w:pStyle w:val="Corpodetexto"/>
        <w:rPr>
          <w:rFonts w:ascii="Verdana"/>
          <w:b/>
        </w:rPr>
      </w:pPr>
    </w:p>
    <w:p w14:paraId="18010233" w14:textId="77777777" w:rsidR="0096727C" w:rsidRDefault="0096727C" w:rsidP="00234899">
      <w:pPr>
        <w:pStyle w:val="Corpodetexto"/>
        <w:rPr>
          <w:rFonts w:ascii="Verdana"/>
          <w:b/>
          <w:sz w:val="21"/>
        </w:rPr>
      </w:pPr>
    </w:p>
    <w:p w14:paraId="79BE21E2" w14:textId="77777777" w:rsidR="0096727C" w:rsidRDefault="00CC4FD5" w:rsidP="00234899">
      <w:pPr>
        <w:pStyle w:val="Ttulo1"/>
        <w:numPr>
          <w:ilvl w:val="0"/>
          <w:numId w:val="6"/>
        </w:numPr>
        <w:tabs>
          <w:tab w:val="left" w:pos="886"/>
          <w:tab w:val="left" w:pos="887"/>
        </w:tabs>
      </w:pPr>
      <w:r>
        <w:t>FASE DE ADAPTAÇÃO/AVALIAÇÃO A</w:t>
      </w:r>
      <w:r>
        <w:rPr>
          <w:spacing w:val="-3"/>
        </w:rPr>
        <w:t xml:space="preserve"> </w:t>
      </w:r>
      <w:r>
        <w:t>CAMPO/SUPLEMENTAÇÃO</w:t>
      </w:r>
    </w:p>
    <w:p w14:paraId="0E26E69F" w14:textId="77777777" w:rsidR="0096727C" w:rsidRDefault="0096727C" w:rsidP="00234899">
      <w:pPr>
        <w:pStyle w:val="Corpodetexto"/>
        <w:rPr>
          <w:b/>
        </w:rPr>
      </w:pPr>
    </w:p>
    <w:p w14:paraId="056A1DA2" w14:textId="3AB88F26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3"/>
        <w:rPr>
          <w:sz w:val="24"/>
        </w:rPr>
      </w:pPr>
      <w:r>
        <w:rPr>
          <w:sz w:val="24"/>
        </w:rPr>
        <w:t xml:space="preserve">A </w:t>
      </w:r>
      <w:r w:rsidR="00FD39C3">
        <w:rPr>
          <w:sz w:val="24"/>
        </w:rPr>
        <w:t>Fase de Avaliação compreende, até</w:t>
      </w:r>
      <w:r w:rsidR="00DC6A94">
        <w:rPr>
          <w:sz w:val="24"/>
        </w:rPr>
        <w:t xml:space="preserve"> </w:t>
      </w:r>
      <w:r>
        <w:rPr>
          <w:sz w:val="24"/>
        </w:rPr>
        <w:t>três etapas: Adaptação, Avaliação a Campo e Avaliação a Campo com</w:t>
      </w:r>
      <w:r>
        <w:rPr>
          <w:spacing w:val="2"/>
          <w:sz w:val="24"/>
        </w:rPr>
        <w:t xml:space="preserve"> </w:t>
      </w:r>
      <w:r>
        <w:rPr>
          <w:sz w:val="24"/>
        </w:rPr>
        <w:t>Suplementação.</w:t>
      </w:r>
    </w:p>
    <w:p w14:paraId="52FF8859" w14:textId="4441DB8C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8"/>
        <w:rPr>
          <w:sz w:val="24"/>
        </w:rPr>
      </w:pPr>
      <w:r>
        <w:rPr>
          <w:sz w:val="24"/>
        </w:rPr>
        <w:t xml:space="preserve">A Adaptação dos animais deverá ser </w:t>
      </w:r>
      <w:r>
        <w:rPr>
          <w:b/>
          <w:sz w:val="24"/>
        </w:rPr>
        <w:t xml:space="preserve">de no mínimo 14 </w:t>
      </w:r>
      <w:r>
        <w:rPr>
          <w:sz w:val="24"/>
        </w:rPr>
        <w:t xml:space="preserve">(quatorze) e </w:t>
      </w:r>
      <w:r>
        <w:rPr>
          <w:b/>
          <w:sz w:val="24"/>
        </w:rPr>
        <w:t xml:space="preserve">no máximo de 21 </w:t>
      </w:r>
      <w:r>
        <w:rPr>
          <w:sz w:val="24"/>
        </w:rPr>
        <w:t>(vinte e um) dias após a chegada do último animal. Nesta fase os animais serão submetidos a 1ª dose da vacina contra tristeza parasitária bovina. A pesagem inicial dessa fase será feita quatro dias após a chegada do último animal e depois a cada 14 dias, iniciando-se a prova quando 80% ou mais dos animais estiverem com ganho diário médio positivo ou ao final período máximo dessa fase, o que ocorrer primeiro</w:t>
      </w:r>
      <w:r>
        <w:rPr>
          <w:b/>
          <w:sz w:val="24"/>
        </w:rPr>
        <w:t xml:space="preserve">. </w:t>
      </w:r>
      <w:r>
        <w:rPr>
          <w:sz w:val="24"/>
        </w:rPr>
        <w:t>A fase de adaptação não conta no total de dias de avaliação da</w:t>
      </w:r>
      <w:r>
        <w:rPr>
          <w:spacing w:val="-5"/>
          <w:sz w:val="24"/>
        </w:rPr>
        <w:t xml:space="preserve"> </w:t>
      </w:r>
      <w:r>
        <w:rPr>
          <w:sz w:val="24"/>
        </w:rPr>
        <w:t>Prova.</w:t>
      </w:r>
    </w:p>
    <w:p w14:paraId="301E9686" w14:textId="3F610D37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9"/>
        <w:rPr>
          <w:sz w:val="24"/>
        </w:rPr>
      </w:pPr>
      <w:r>
        <w:rPr>
          <w:sz w:val="24"/>
        </w:rPr>
        <w:t>O tempo máximo de Avaliação será de 150 (cento e cinquenta dias) dias, podendo compreender, a critério da comissão diretiva da prova, considerando-se as condições ambientais, um período à campo com suplementação (feno ou concentrado até 1% do peso vivo), obedecendo à duração máxima de 150 dias totais (entre campo/ campo com suplementação).</w:t>
      </w:r>
    </w:p>
    <w:p w14:paraId="20816481" w14:textId="31FA43B8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0"/>
        <w:rPr>
          <w:sz w:val="24"/>
        </w:rPr>
      </w:pPr>
      <w:r>
        <w:rPr>
          <w:sz w:val="24"/>
        </w:rPr>
        <w:t xml:space="preserve">Durante a fase de avaliação totalmente a campo os animais serão submetidos a uma dieta com base em forrageiras cultivadas de inverno, primavera e verão, ou mesmo pastagens nativas melhoradas durante os vazios forrageiros. Se necessário, no decorrer de toda essa fase, os animais terão acesso, via cocho, a suplementos minerais (com ou sem aditivos </w:t>
      </w:r>
      <w:proofErr w:type="spellStart"/>
      <w:r>
        <w:rPr>
          <w:sz w:val="24"/>
        </w:rPr>
        <w:t>protéicos</w:t>
      </w:r>
      <w:proofErr w:type="spellEnd"/>
      <w:r>
        <w:rPr>
          <w:sz w:val="24"/>
        </w:rPr>
        <w:t xml:space="preserve"> e energéticos), de acordo com a qualidade da oferta forrageira e com os requerimentos nutricionais dos bovinos testados. Também serão submetidos a 2ª dose da vacina contra tristeza parasitária</w:t>
      </w:r>
      <w:r>
        <w:rPr>
          <w:spacing w:val="-5"/>
          <w:sz w:val="24"/>
        </w:rPr>
        <w:t xml:space="preserve"> </w:t>
      </w:r>
      <w:r>
        <w:rPr>
          <w:sz w:val="24"/>
        </w:rPr>
        <w:t>bovina.</w:t>
      </w:r>
    </w:p>
    <w:p w14:paraId="1EF969D4" w14:textId="74054293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1"/>
        <w:rPr>
          <w:sz w:val="24"/>
        </w:rPr>
      </w:pPr>
      <w:r>
        <w:rPr>
          <w:sz w:val="24"/>
        </w:rPr>
        <w:t>O início do período de Avaliação a Campo com Suplementação está vinculado à queda do GMD do lote de animais a menos de 700 grs./ dia. Esse valor de GMD e período de tempo ficam sujeitos à livre alteração por parte da comissão organizadora da prova na busca de melhor adequação ao meio ambiente, manejo de pastagens, índices pluviométricos,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</w:p>
    <w:p w14:paraId="615DAFFF" w14:textId="60DC7366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3"/>
        <w:rPr>
          <w:sz w:val="24"/>
        </w:rPr>
      </w:pPr>
      <w:r>
        <w:rPr>
          <w:sz w:val="24"/>
        </w:rPr>
        <w:t>Neste período os animais serão submetidos a pesagens a cada 28 dias e as avaliações objetivas e fenotípicas constantes da prova de avaliação ocorrerão após o período de pesagens.</w:t>
      </w:r>
    </w:p>
    <w:p w14:paraId="6235BC80" w14:textId="40D4B54C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7"/>
        <w:rPr>
          <w:sz w:val="24"/>
        </w:rPr>
      </w:pPr>
      <w:r>
        <w:rPr>
          <w:sz w:val="24"/>
        </w:rPr>
        <w:t>Os tratos sanitários e de manejo necessários serão realizados pela a equipe da Embrapa Pecuária</w:t>
      </w:r>
      <w:r>
        <w:rPr>
          <w:spacing w:val="-3"/>
          <w:sz w:val="24"/>
        </w:rPr>
        <w:t xml:space="preserve"> </w:t>
      </w:r>
      <w:r>
        <w:rPr>
          <w:sz w:val="24"/>
        </w:rPr>
        <w:t>Sul.</w:t>
      </w:r>
    </w:p>
    <w:p w14:paraId="428D65CC" w14:textId="77EB33D3" w:rsidR="0096727C" w:rsidRDefault="0096727C" w:rsidP="00234899">
      <w:pPr>
        <w:pStyle w:val="Corpodetexto"/>
      </w:pPr>
    </w:p>
    <w:p w14:paraId="3885E3FD" w14:textId="0486FE71" w:rsidR="00021A59" w:rsidRDefault="00021A59" w:rsidP="00234899">
      <w:pPr>
        <w:pStyle w:val="Corpodetexto"/>
      </w:pPr>
    </w:p>
    <w:p w14:paraId="45872125" w14:textId="77777777" w:rsidR="0096727C" w:rsidRDefault="00CC4FD5" w:rsidP="00234899">
      <w:pPr>
        <w:pStyle w:val="Ttulo1"/>
        <w:numPr>
          <w:ilvl w:val="0"/>
          <w:numId w:val="6"/>
        </w:numPr>
        <w:tabs>
          <w:tab w:val="left" w:pos="598"/>
          <w:tab w:val="left" w:pos="599"/>
        </w:tabs>
        <w:ind w:left="598" w:hanging="420"/>
      </w:pPr>
      <w:r>
        <w:t>AVALIAÇÕES FENOTÍPICAS, ULTRASSONOGRÁFICAS E</w:t>
      </w:r>
      <w:r>
        <w:rPr>
          <w:spacing w:val="-4"/>
        </w:rPr>
        <w:t xml:space="preserve"> </w:t>
      </w:r>
      <w:r>
        <w:t>ANDROLÓGICAS</w:t>
      </w:r>
    </w:p>
    <w:p w14:paraId="139F5B07" w14:textId="77777777" w:rsidR="0096727C" w:rsidRDefault="0096727C" w:rsidP="00234899"/>
    <w:p w14:paraId="24FDD88C" w14:textId="77777777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2"/>
        <w:rPr>
          <w:sz w:val="24"/>
        </w:rPr>
      </w:pPr>
      <w:r>
        <w:rPr>
          <w:sz w:val="24"/>
        </w:rPr>
        <w:t>Ao término da fase de avaliação de ganhos de peso, serão realizadas as avaliações fenotípicas, as medidas de ultrassom e os exames sanitários necessários a se realizar o ordenamento final dos</w:t>
      </w:r>
      <w:r>
        <w:rPr>
          <w:spacing w:val="-1"/>
          <w:sz w:val="24"/>
        </w:rPr>
        <w:t xml:space="preserve"> </w:t>
      </w:r>
      <w:r>
        <w:rPr>
          <w:sz w:val="24"/>
        </w:rPr>
        <w:t>animais.</w:t>
      </w:r>
    </w:p>
    <w:p w14:paraId="39692FC7" w14:textId="0789345C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7"/>
        <w:rPr>
          <w:sz w:val="24"/>
        </w:rPr>
      </w:pPr>
      <w:r>
        <w:rPr>
          <w:sz w:val="24"/>
        </w:rPr>
        <w:t>Ao ser obtido o índice de ordenamento ao final da prova, será de produção de material genético de forma a se obter até 300 amostras congeladas/indivíduo, com os exames, o translado para a central e as doses custeadas pela PAC, com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destinação:</w:t>
      </w:r>
    </w:p>
    <w:p w14:paraId="135AB29F" w14:textId="7B391747" w:rsidR="0096727C" w:rsidRDefault="00DC6A94" w:rsidP="00234899">
      <w:pPr>
        <w:pStyle w:val="PargrafodaLista"/>
        <w:numPr>
          <w:ilvl w:val="2"/>
          <w:numId w:val="6"/>
        </w:numPr>
        <w:tabs>
          <w:tab w:val="left" w:pos="1182"/>
        </w:tabs>
        <w:ind w:right="189" w:hanging="720"/>
        <w:rPr>
          <w:sz w:val="24"/>
        </w:rPr>
      </w:pPr>
      <w:r>
        <w:rPr>
          <w:sz w:val="24"/>
        </w:rPr>
        <w:t>1</w:t>
      </w:r>
      <w:r w:rsidR="00CC4FD5">
        <w:rPr>
          <w:sz w:val="24"/>
        </w:rPr>
        <w:t xml:space="preserve">50 doses/indivíduo para utilização da Embrapa Pecuária Sul/ </w:t>
      </w:r>
      <w:proofErr w:type="spellStart"/>
      <w:r w:rsidR="00CC4FD5">
        <w:rPr>
          <w:sz w:val="24"/>
        </w:rPr>
        <w:t>Pologen</w:t>
      </w:r>
      <w:proofErr w:type="spellEnd"/>
      <w:r w:rsidR="00CC4FD5">
        <w:rPr>
          <w:sz w:val="24"/>
        </w:rPr>
        <w:t xml:space="preserve"> em pesquisas e transferência de tecnologia, como por exemplo, na pecuária familiar. É importante ressaltar que estas doses de sêmen ficarão aos cuidados da associação e enviadas aos projetos da Embrapa quando solicitadas pela</w:t>
      </w:r>
      <w:r w:rsidR="00CC4FD5">
        <w:rPr>
          <w:spacing w:val="-3"/>
          <w:sz w:val="24"/>
        </w:rPr>
        <w:t xml:space="preserve"> </w:t>
      </w:r>
      <w:r w:rsidR="00CC4FD5">
        <w:rPr>
          <w:sz w:val="24"/>
        </w:rPr>
        <w:t>Embrapa;</w:t>
      </w:r>
    </w:p>
    <w:p w14:paraId="198342A0" w14:textId="6D21251F" w:rsidR="0096727C" w:rsidRDefault="00CC4FD5" w:rsidP="00234899">
      <w:pPr>
        <w:pStyle w:val="PargrafodaLista"/>
        <w:numPr>
          <w:ilvl w:val="2"/>
          <w:numId w:val="6"/>
        </w:numPr>
        <w:tabs>
          <w:tab w:val="left" w:pos="1182"/>
        </w:tabs>
        <w:ind w:right="191" w:hanging="720"/>
        <w:rPr>
          <w:sz w:val="24"/>
        </w:rPr>
      </w:pPr>
      <w:r>
        <w:rPr>
          <w:sz w:val="24"/>
        </w:rPr>
        <w:t>150 doses/individuo para programas de difusão da genética da ABHB, podendo este sêmen ser</w:t>
      </w:r>
      <w:r>
        <w:rPr>
          <w:spacing w:val="-3"/>
          <w:sz w:val="24"/>
        </w:rPr>
        <w:t xml:space="preserve"> </w:t>
      </w:r>
      <w:r>
        <w:rPr>
          <w:sz w:val="24"/>
        </w:rPr>
        <w:t>comercializado.</w:t>
      </w:r>
    </w:p>
    <w:p w14:paraId="5B9FA4D4" w14:textId="62D5DA6D" w:rsidR="0096727C" w:rsidRDefault="00CC4FD5" w:rsidP="00234899">
      <w:pPr>
        <w:pStyle w:val="PargrafodaLista"/>
        <w:numPr>
          <w:ilvl w:val="2"/>
          <w:numId w:val="6"/>
        </w:numPr>
        <w:tabs>
          <w:tab w:val="left" w:pos="1182"/>
        </w:tabs>
        <w:ind w:right="198" w:hanging="720"/>
        <w:rPr>
          <w:sz w:val="24"/>
        </w:rPr>
      </w:pPr>
      <w:r>
        <w:rPr>
          <w:sz w:val="24"/>
        </w:rPr>
        <w:t>O proprietário do animal poderá solicitar a central a coleta de doses adicionais para seu uso próprio, sendo as despesas dessas doses pagas pelos proprietários a</w:t>
      </w:r>
      <w:r>
        <w:rPr>
          <w:spacing w:val="-5"/>
          <w:sz w:val="24"/>
        </w:rPr>
        <w:t xml:space="preserve"> </w:t>
      </w:r>
      <w:r>
        <w:rPr>
          <w:sz w:val="24"/>
        </w:rPr>
        <w:t>central.</w:t>
      </w:r>
    </w:p>
    <w:p w14:paraId="16833568" w14:textId="044AA87E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4"/>
        <w:rPr>
          <w:sz w:val="24"/>
        </w:rPr>
      </w:pPr>
      <w:r>
        <w:rPr>
          <w:sz w:val="24"/>
        </w:rPr>
        <w:t>Após a mencionada avaliação, ao término da PAC, os animais classificados como comercial e superior deverão ser retirados da Embrapa pelo criador para preparação e comercialização e/ou utilização em leilões particulares. Sendo que, os reprodutores classificados como ELITE ou os 3 primeiros colocados de cada raça, que irão para a central, deverão ser retirados após a coleta, pelos proprietários, na</w:t>
      </w:r>
      <w:r>
        <w:rPr>
          <w:spacing w:val="-4"/>
          <w:sz w:val="24"/>
        </w:rPr>
        <w:t xml:space="preserve"> </w:t>
      </w:r>
      <w:r>
        <w:rPr>
          <w:sz w:val="24"/>
        </w:rPr>
        <w:t>central.</w:t>
      </w:r>
    </w:p>
    <w:p w14:paraId="42A488D5" w14:textId="7B3687B4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rPr>
          <w:sz w:val="24"/>
        </w:rPr>
      </w:pPr>
      <w:r>
        <w:rPr>
          <w:sz w:val="24"/>
        </w:rPr>
        <w:t>A ABHB providenciará a marca de seleção gratuitamente a que fará jus o</w:t>
      </w:r>
      <w:r>
        <w:rPr>
          <w:spacing w:val="-8"/>
          <w:sz w:val="24"/>
        </w:rPr>
        <w:t xml:space="preserve"> </w:t>
      </w:r>
      <w:r>
        <w:rPr>
          <w:sz w:val="24"/>
        </w:rPr>
        <w:t>animal.</w:t>
      </w:r>
    </w:p>
    <w:p w14:paraId="3D223A1B" w14:textId="77777777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rPr>
          <w:sz w:val="24"/>
        </w:rPr>
      </w:pPr>
      <w:r>
        <w:rPr>
          <w:sz w:val="24"/>
        </w:rPr>
        <w:t>Animais que não forem marcados pelo Inspetor Técnicos, serão eliminados da</w:t>
      </w:r>
      <w:r>
        <w:rPr>
          <w:spacing w:val="-6"/>
          <w:sz w:val="24"/>
        </w:rPr>
        <w:t xml:space="preserve"> </w:t>
      </w:r>
      <w:r>
        <w:rPr>
          <w:sz w:val="24"/>
        </w:rPr>
        <w:t>Prova.</w:t>
      </w:r>
    </w:p>
    <w:p w14:paraId="651BF8C5" w14:textId="77777777" w:rsidR="0096727C" w:rsidRDefault="0096727C" w:rsidP="00234899">
      <w:pPr>
        <w:pStyle w:val="Corpodetexto"/>
        <w:rPr>
          <w:sz w:val="26"/>
        </w:rPr>
      </w:pPr>
    </w:p>
    <w:p w14:paraId="7D238B09" w14:textId="77777777" w:rsidR="0096727C" w:rsidRDefault="0096727C" w:rsidP="00234899">
      <w:pPr>
        <w:pStyle w:val="Corpodetexto"/>
        <w:rPr>
          <w:sz w:val="21"/>
        </w:rPr>
      </w:pPr>
    </w:p>
    <w:p w14:paraId="5799C092" w14:textId="4A49E62C" w:rsidR="0096727C" w:rsidRDefault="00CC4FD5" w:rsidP="00234899">
      <w:pPr>
        <w:pStyle w:val="Ttulo1"/>
        <w:numPr>
          <w:ilvl w:val="0"/>
          <w:numId w:val="6"/>
        </w:numPr>
        <w:tabs>
          <w:tab w:val="left" w:pos="598"/>
          <w:tab w:val="left" w:pos="599"/>
        </w:tabs>
        <w:ind w:left="598" w:hanging="420"/>
      </w:pPr>
      <w:r>
        <w:t>RETIRADA DOS</w:t>
      </w:r>
      <w:r>
        <w:rPr>
          <w:spacing w:val="-5"/>
        </w:rPr>
        <w:t xml:space="preserve"> </w:t>
      </w:r>
      <w:r>
        <w:t>ANIMAIS</w:t>
      </w:r>
    </w:p>
    <w:p w14:paraId="10100EBD" w14:textId="77777777" w:rsidR="00DC6A94" w:rsidRDefault="00DC6A94" w:rsidP="00DC6A94">
      <w:pPr>
        <w:pStyle w:val="Ttulo1"/>
        <w:tabs>
          <w:tab w:val="left" w:pos="598"/>
          <w:tab w:val="left" w:pos="599"/>
        </w:tabs>
        <w:ind w:firstLine="0"/>
      </w:pPr>
    </w:p>
    <w:p w14:paraId="407D74E2" w14:textId="1D3D0DDF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89"/>
        <w:rPr>
          <w:sz w:val="24"/>
        </w:rPr>
      </w:pPr>
      <w:r>
        <w:rPr>
          <w:sz w:val="24"/>
        </w:rPr>
        <w:t>A ABHB informará a data limite para retirada dos animais, sendo que, a partir desta data a ABHB e a Embrapa Pecuária Sul não se responsabilizam por possíveis perdas materiais ou econômicas que possam ocorrer ao proprietário do animal que permanecer nas instalações da Embrapa Pecuária</w:t>
      </w:r>
      <w:r>
        <w:rPr>
          <w:spacing w:val="-4"/>
          <w:sz w:val="24"/>
        </w:rPr>
        <w:t xml:space="preserve"> </w:t>
      </w:r>
      <w:r>
        <w:rPr>
          <w:sz w:val="24"/>
        </w:rPr>
        <w:t>sul.</w:t>
      </w:r>
    </w:p>
    <w:p w14:paraId="27F9E5C2" w14:textId="77777777" w:rsidR="0096727C" w:rsidRDefault="0096727C" w:rsidP="00234899">
      <w:pPr>
        <w:pStyle w:val="Corpodetexto"/>
        <w:rPr>
          <w:sz w:val="23"/>
        </w:rPr>
      </w:pPr>
    </w:p>
    <w:p w14:paraId="38F00D48" w14:textId="77777777" w:rsidR="0096727C" w:rsidRDefault="00CC4FD5" w:rsidP="00234899">
      <w:pPr>
        <w:pStyle w:val="Ttulo1"/>
        <w:numPr>
          <w:ilvl w:val="0"/>
          <w:numId w:val="6"/>
        </w:numPr>
        <w:tabs>
          <w:tab w:val="left" w:pos="598"/>
          <w:tab w:val="left" w:pos="599"/>
        </w:tabs>
        <w:ind w:left="598" w:hanging="420"/>
      </w:pPr>
      <w:r>
        <w:t>DEVERES DA</w:t>
      </w:r>
      <w:r>
        <w:rPr>
          <w:spacing w:val="-1"/>
        </w:rPr>
        <w:t xml:space="preserve"> </w:t>
      </w:r>
      <w:r>
        <w:t>ABHB</w:t>
      </w:r>
    </w:p>
    <w:p w14:paraId="6C3A59C5" w14:textId="77777777" w:rsidR="0096727C" w:rsidRDefault="0096727C" w:rsidP="00234899">
      <w:pPr>
        <w:pStyle w:val="Corpodetexto"/>
        <w:rPr>
          <w:b/>
        </w:rPr>
      </w:pPr>
    </w:p>
    <w:p w14:paraId="1592D9DF" w14:textId="0599D452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3"/>
        <w:rPr>
          <w:sz w:val="24"/>
        </w:rPr>
      </w:pPr>
      <w:r>
        <w:rPr>
          <w:sz w:val="24"/>
        </w:rPr>
        <w:t>Incentivar a participação dos sócios, divulgando a PAC</w:t>
      </w:r>
      <w:r w:rsidR="00A168DC">
        <w:rPr>
          <w:sz w:val="24"/>
        </w:rPr>
        <w:t>/PEA</w:t>
      </w:r>
      <w:r>
        <w:rPr>
          <w:sz w:val="24"/>
        </w:rPr>
        <w:t xml:space="preserve"> e sua importância para a melhoria genética da</w:t>
      </w:r>
      <w:r>
        <w:rPr>
          <w:spacing w:val="-3"/>
          <w:sz w:val="24"/>
        </w:rPr>
        <w:t xml:space="preserve"> </w:t>
      </w:r>
      <w:r>
        <w:rPr>
          <w:sz w:val="24"/>
        </w:rPr>
        <w:t>raça.</w:t>
      </w:r>
    </w:p>
    <w:p w14:paraId="3DBD0ADE" w14:textId="00397978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5"/>
        <w:rPr>
          <w:sz w:val="24"/>
        </w:rPr>
      </w:pP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a disposição da EMBRAPA um inspetor técnico credenciado para acompanhar os animais durante o</w:t>
      </w:r>
      <w:r>
        <w:rPr>
          <w:spacing w:val="-1"/>
          <w:sz w:val="24"/>
        </w:rPr>
        <w:t xml:space="preserve"> </w:t>
      </w:r>
      <w:r>
        <w:rPr>
          <w:sz w:val="24"/>
        </w:rPr>
        <w:t>Teste.</w:t>
      </w:r>
    </w:p>
    <w:p w14:paraId="1856ABBC" w14:textId="65481C59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4"/>
        <w:rPr>
          <w:sz w:val="24"/>
        </w:rPr>
      </w:pPr>
      <w:r>
        <w:rPr>
          <w:sz w:val="24"/>
        </w:rPr>
        <w:t>Disponibilizar seu corpo técnico para fazer a pré-seleção dos animais nas propriedades e as avaliações fenotípicas ao final do</w:t>
      </w:r>
      <w:r>
        <w:rPr>
          <w:spacing w:val="3"/>
          <w:sz w:val="24"/>
        </w:rPr>
        <w:t xml:space="preserve"> </w:t>
      </w:r>
      <w:r>
        <w:rPr>
          <w:sz w:val="24"/>
        </w:rPr>
        <w:t>teste.</w:t>
      </w:r>
    </w:p>
    <w:p w14:paraId="500710E8" w14:textId="11029611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1"/>
        <w:rPr>
          <w:sz w:val="24"/>
        </w:rPr>
      </w:pPr>
      <w:r>
        <w:rPr>
          <w:sz w:val="24"/>
        </w:rPr>
        <w:t>Designar os membros da Comissão de Acompanhamento da PAC, com um representante do Conselho Técnico, um do Núcleo Regional e profiss</w:t>
      </w:r>
      <w:r w:rsidR="00FD39C3">
        <w:rPr>
          <w:sz w:val="24"/>
        </w:rPr>
        <w:t>ionais autônomos ou contratados</w:t>
      </w:r>
      <w:r>
        <w:rPr>
          <w:sz w:val="24"/>
        </w:rPr>
        <w:t xml:space="preserve"> pela ABHB, que acompanharão o manejo nutricional, sanitário, ocorrências sanitárias, pesagens e planilhas de custo durante o andamento da</w:t>
      </w:r>
      <w:r>
        <w:rPr>
          <w:spacing w:val="-2"/>
          <w:sz w:val="24"/>
        </w:rPr>
        <w:t xml:space="preserve"> </w:t>
      </w:r>
      <w:r>
        <w:rPr>
          <w:sz w:val="24"/>
        </w:rPr>
        <w:t>PAC</w:t>
      </w:r>
      <w:r w:rsidR="00A168DC">
        <w:rPr>
          <w:sz w:val="24"/>
        </w:rPr>
        <w:t>/PEA</w:t>
      </w:r>
      <w:r>
        <w:rPr>
          <w:sz w:val="24"/>
        </w:rPr>
        <w:t>.</w:t>
      </w:r>
    </w:p>
    <w:p w14:paraId="3A20644E" w14:textId="0989E598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0"/>
        <w:rPr>
          <w:sz w:val="24"/>
        </w:rPr>
      </w:pPr>
      <w:r>
        <w:rPr>
          <w:sz w:val="24"/>
        </w:rPr>
        <w:t>Fornecer antecipadamente a relação de empresas, entidades particulares que participarão da PAC.</w:t>
      </w:r>
      <w:r w:rsidR="00100D80">
        <w:rPr>
          <w:sz w:val="24"/>
        </w:rPr>
        <w:br/>
      </w:r>
      <w:r w:rsidR="00100D80">
        <w:rPr>
          <w:sz w:val="24"/>
        </w:rPr>
        <w:br/>
      </w:r>
    </w:p>
    <w:p w14:paraId="07B4DDE1" w14:textId="162C8D99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7"/>
        <w:rPr>
          <w:sz w:val="24"/>
        </w:rPr>
      </w:pPr>
      <w:r>
        <w:rPr>
          <w:sz w:val="24"/>
        </w:rPr>
        <w:t>Aos animais participantes no teste, e aprovados pelo técnico da ABHB, será oferecido gratuitamente o registro definitivo dos animais e a marca de</w:t>
      </w:r>
      <w:r>
        <w:rPr>
          <w:spacing w:val="-3"/>
          <w:sz w:val="24"/>
        </w:rPr>
        <w:t xml:space="preserve"> </w:t>
      </w:r>
      <w:r>
        <w:rPr>
          <w:sz w:val="24"/>
        </w:rPr>
        <w:t>seleção.</w:t>
      </w:r>
    </w:p>
    <w:p w14:paraId="40B0B689" w14:textId="6074B026" w:rsidR="0096727C" w:rsidRDefault="00E55673" w:rsidP="00234899">
      <w:pPr>
        <w:pStyle w:val="PargrafodaLista"/>
        <w:numPr>
          <w:ilvl w:val="1"/>
          <w:numId w:val="6"/>
        </w:numPr>
        <w:tabs>
          <w:tab w:val="left" w:pos="599"/>
        </w:tabs>
        <w:ind w:right="192"/>
        <w:rPr>
          <w:sz w:val="24"/>
        </w:rPr>
      </w:pPr>
      <w:r>
        <w:rPr>
          <w:sz w:val="24"/>
        </w:rPr>
        <w:t>Os TRÊS</w:t>
      </w:r>
      <w:r w:rsidR="00CC4FD5">
        <w:rPr>
          <w:sz w:val="24"/>
        </w:rPr>
        <w:t xml:space="preserve"> primeiros animais, classificados de acordo com o índice final da PAC pontuarão no Ranking da</w:t>
      </w:r>
      <w:r w:rsidR="00CC4FD5">
        <w:rPr>
          <w:spacing w:val="-2"/>
          <w:sz w:val="24"/>
        </w:rPr>
        <w:t xml:space="preserve"> </w:t>
      </w:r>
      <w:r w:rsidR="00CC4FD5">
        <w:rPr>
          <w:sz w:val="24"/>
        </w:rPr>
        <w:t>ABHB.</w:t>
      </w:r>
    </w:p>
    <w:p w14:paraId="56578FA4" w14:textId="408EAD31" w:rsidR="0096727C" w:rsidRDefault="00CC4FD5" w:rsidP="00234899">
      <w:pPr>
        <w:pStyle w:val="PargrafodaLista"/>
        <w:numPr>
          <w:ilvl w:val="1"/>
          <w:numId w:val="6"/>
        </w:numPr>
        <w:tabs>
          <w:tab w:val="left" w:pos="599"/>
        </w:tabs>
        <w:rPr>
          <w:sz w:val="24"/>
        </w:rPr>
      </w:pPr>
      <w:r>
        <w:rPr>
          <w:sz w:val="24"/>
        </w:rPr>
        <w:t>Realizar a divulgação da</w:t>
      </w:r>
      <w:r>
        <w:rPr>
          <w:spacing w:val="-5"/>
          <w:sz w:val="24"/>
        </w:rPr>
        <w:t xml:space="preserve"> </w:t>
      </w:r>
      <w:r>
        <w:rPr>
          <w:sz w:val="24"/>
        </w:rPr>
        <w:t>PAC</w:t>
      </w:r>
      <w:r w:rsidR="00E55673">
        <w:rPr>
          <w:sz w:val="24"/>
        </w:rPr>
        <w:t>/PEA</w:t>
      </w:r>
      <w:r>
        <w:rPr>
          <w:sz w:val="24"/>
        </w:rPr>
        <w:t>.</w:t>
      </w:r>
    </w:p>
    <w:p w14:paraId="20F3A51E" w14:textId="77777777" w:rsidR="0096727C" w:rsidRDefault="0096727C" w:rsidP="00234899">
      <w:pPr>
        <w:pStyle w:val="Corpodetexto"/>
        <w:rPr>
          <w:b/>
          <w:sz w:val="26"/>
        </w:rPr>
      </w:pPr>
    </w:p>
    <w:p w14:paraId="3E1229E5" w14:textId="77777777" w:rsidR="0096727C" w:rsidRDefault="0096727C" w:rsidP="00234899">
      <w:pPr>
        <w:pStyle w:val="Corpodetexto"/>
        <w:rPr>
          <w:b/>
          <w:sz w:val="21"/>
        </w:rPr>
      </w:pPr>
    </w:p>
    <w:p w14:paraId="59DE004B" w14:textId="77777777" w:rsidR="0096727C" w:rsidRDefault="00CC4FD5" w:rsidP="00234899">
      <w:pPr>
        <w:pStyle w:val="PargrafodaLista"/>
        <w:numPr>
          <w:ilvl w:val="0"/>
          <w:numId w:val="6"/>
        </w:numPr>
        <w:tabs>
          <w:tab w:val="left" w:pos="598"/>
          <w:tab w:val="left" w:pos="599"/>
        </w:tabs>
        <w:ind w:left="598" w:hanging="420"/>
        <w:rPr>
          <w:b/>
          <w:sz w:val="24"/>
        </w:rPr>
      </w:pPr>
      <w:r>
        <w:rPr>
          <w:b/>
          <w:sz w:val="24"/>
        </w:rPr>
        <w:t>DEVERES DOS PROPRIETÁRIOS DOS ANIMAIS</w:t>
      </w:r>
    </w:p>
    <w:p w14:paraId="34BE2FBD" w14:textId="77777777" w:rsidR="0096727C" w:rsidRDefault="0096727C" w:rsidP="00234899">
      <w:pPr>
        <w:pStyle w:val="Corpodetexto"/>
        <w:rPr>
          <w:b/>
        </w:rPr>
      </w:pPr>
    </w:p>
    <w:p w14:paraId="7F3A2E1D" w14:textId="48F8F0E7" w:rsidR="0096727C" w:rsidRDefault="00234899" w:rsidP="00DC6A94">
      <w:pPr>
        <w:pStyle w:val="PargrafodaLista"/>
        <w:tabs>
          <w:tab w:val="left" w:pos="284"/>
        </w:tabs>
        <w:ind w:left="284" w:right="191" w:hanging="142"/>
        <w:rPr>
          <w:sz w:val="24"/>
        </w:rPr>
      </w:pPr>
      <w:proofErr w:type="gramStart"/>
      <w:r>
        <w:rPr>
          <w:sz w:val="24"/>
        </w:rPr>
        <w:t>7.1</w:t>
      </w:r>
      <w:r w:rsidR="00DC6A94">
        <w:rPr>
          <w:sz w:val="24"/>
        </w:rPr>
        <w:t xml:space="preserve">  </w:t>
      </w:r>
      <w:r w:rsidR="00FD39C3">
        <w:rPr>
          <w:sz w:val="24"/>
        </w:rPr>
        <w:t>Colocar</w:t>
      </w:r>
      <w:proofErr w:type="gramEnd"/>
      <w:r w:rsidR="00FD39C3">
        <w:rPr>
          <w:sz w:val="24"/>
        </w:rPr>
        <w:t xml:space="preserve"> à</w:t>
      </w:r>
      <w:r w:rsidR="00CC4FD5">
        <w:rPr>
          <w:sz w:val="24"/>
        </w:rPr>
        <w:t xml:space="preserve"> disposição da EMBRAPA as informações solicitadas referentes aos animais participantes da</w:t>
      </w:r>
      <w:r w:rsidR="00E55673">
        <w:rPr>
          <w:spacing w:val="-2"/>
          <w:sz w:val="24"/>
        </w:rPr>
        <w:t>s provas</w:t>
      </w:r>
      <w:r w:rsidR="00CC4FD5">
        <w:rPr>
          <w:sz w:val="24"/>
        </w:rPr>
        <w:t>.</w:t>
      </w:r>
    </w:p>
    <w:p w14:paraId="7608012C" w14:textId="35429842" w:rsidR="0096727C" w:rsidRPr="00234899" w:rsidRDefault="00234899" w:rsidP="00DC6A94">
      <w:pPr>
        <w:tabs>
          <w:tab w:val="left" w:pos="559"/>
        </w:tabs>
        <w:ind w:left="284" w:right="192" w:hanging="142"/>
        <w:jc w:val="both"/>
        <w:rPr>
          <w:sz w:val="24"/>
        </w:rPr>
      </w:pPr>
      <w:proofErr w:type="gramStart"/>
      <w:r>
        <w:rPr>
          <w:sz w:val="24"/>
        </w:rPr>
        <w:t xml:space="preserve">7.2 </w:t>
      </w:r>
      <w:r w:rsidR="00CC4FD5" w:rsidRPr="00234899">
        <w:rPr>
          <w:sz w:val="24"/>
        </w:rPr>
        <w:t xml:space="preserve"> Os</w:t>
      </w:r>
      <w:proofErr w:type="gramEnd"/>
      <w:r w:rsidR="00CC4FD5" w:rsidRPr="00234899">
        <w:rPr>
          <w:sz w:val="24"/>
        </w:rPr>
        <w:t xml:space="preserve"> proprietários dos três primeiros colocados, aptos a coleta, deverão permitir a coleta de sêmen desses</w:t>
      </w:r>
      <w:r w:rsidR="00CC4FD5" w:rsidRPr="00234899">
        <w:rPr>
          <w:spacing w:val="-1"/>
          <w:sz w:val="24"/>
        </w:rPr>
        <w:t xml:space="preserve"> </w:t>
      </w:r>
      <w:r w:rsidR="00CC4FD5" w:rsidRPr="00234899">
        <w:rPr>
          <w:sz w:val="24"/>
        </w:rPr>
        <w:t>animais</w:t>
      </w:r>
    </w:p>
    <w:p w14:paraId="2C21F1E4" w14:textId="084CE363" w:rsidR="0096727C" w:rsidRPr="00234899" w:rsidRDefault="00234899" w:rsidP="00DC6A94">
      <w:pPr>
        <w:tabs>
          <w:tab w:val="left" w:pos="539"/>
        </w:tabs>
        <w:ind w:left="142"/>
        <w:jc w:val="both"/>
        <w:rPr>
          <w:sz w:val="24"/>
        </w:rPr>
      </w:pPr>
      <w:proofErr w:type="gramStart"/>
      <w:r>
        <w:rPr>
          <w:sz w:val="24"/>
        </w:rPr>
        <w:t>7.3</w:t>
      </w:r>
      <w:r w:rsidR="00DC6A94">
        <w:rPr>
          <w:sz w:val="24"/>
        </w:rPr>
        <w:t xml:space="preserve">  </w:t>
      </w:r>
      <w:r w:rsidR="00CC4FD5" w:rsidRPr="00234899">
        <w:rPr>
          <w:sz w:val="24"/>
        </w:rPr>
        <w:t>Acatar</w:t>
      </w:r>
      <w:proofErr w:type="gramEnd"/>
      <w:r w:rsidR="00CC4FD5" w:rsidRPr="00234899">
        <w:rPr>
          <w:sz w:val="24"/>
        </w:rPr>
        <w:t xml:space="preserve"> todas as decisões emanadas pela Comissão de Acompanhamento da</w:t>
      </w:r>
      <w:r w:rsidR="00CC4FD5" w:rsidRPr="00234899">
        <w:rPr>
          <w:spacing w:val="-5"/>
          <w:sz w:val="24"/>
        </w:rPr>
        <w:t xml:space="preserve"> </w:t>
      </w:r>
      <w:r w:rsidR="00CC4FD5" w:rsidRPr="00234899">
        <w:rPr>
          <w:sz w:val="24"/>
        </w:rPr>
        <w:t>PAC</w:t>
      </w:r>
      <w:r w:rsidR="00E55673">
        <w:rPr>
          <w:sz w:val="24"/>
        </w:rPr>
        <w:t>/PEA</w:t>
      </w:r>
      <w:r w:rsidR="00CC4FD5" w:rsidRPr="00234899">
        <w:rPr>
          <w:sz w:val="24"/>
        </w:rPr>
        <w:t>.</w:t>
      </w:r>
    </w:p>
    <w:p w14:paraId="2D4989E0" w14:textId="77777777" w:rsidR="0096727C" w:rsidRDefault="0096727C" w:rsidP="00234899">
      <w:pPr>
        <w:pStyle w:val="Corpodetexto"/>
        <w:rPr>
          <w:sz w:val="26"/>
        </w:rPr>
      </w:pPr>
    </w:p>
    <w:p w14:paraId="793B2C3D" w14:textId="77777777" w:rsidR="0096727C" w:rsidRDefault="0096727C" w:rsidP="00234899">
      <w:pPr>
        <w:pStyle w:val="Corpodetexto"/>
        <w:rPr>
          <w:sz w:val="26"/>
        </w:rPr>
      </w:pPr>
    </w:p>
    <w:p w14:paraId="6E1D2681" w14:textId="447AFCBB" w:rsidR="0096727C" w:rsidRDefault="00234899" w:rsidP="00234899">
      <w:pPr>
        <w:pStyle w:val="Ttulo1"/>
        <w:numPr>
          <w:ilvl w:val="0"/>
          <w:numId w:val="6"/>
        </w:numPr>
        <w:tabs>
          <w:tab w:val="left" w:pos="380"/>
        </w:tabs>
      </w:pPr>
      <w:r>
        <w:t xml:space="preserve">    </w:t>
      </w:r>
      <w:r w:rsidR="00CC4FD5">
        <w:t>DEVERES</w:t>
      </w:r>
      <w:r w:rsidR="00C850DE">
        <w:t xml:space="preserve"> </w:t>
      </w:r>
      <w:r w:rsidR="00CC4FD5">
        <w:t>DA</w:t>
      </w:r>
      <w:r w:rsidR="00CC4FD5">
        <w:rPr>
          <w:spacing w:val="-2"/>
        </w:rPr>
        <w:t xml:space="preserve"> </w:t>
      </w:r>
      <w:r w:rsidR="00CC4FD5">
        <w:t>EMBRAPA</w:t>
      </w:r>
    </w:p>
    <w:p w14:paraId="6F5B16ED" w14:textId="77777777" w:rsidR="0096727C" w:rsidRDefault="0096727C" w:rsidP="00234899">
      <w:pPr>
        <w:pStyle w:val="Corpodetexto"/>
        <w:rPr>
          <w:b/>
        </w:rPr>
      </w:pPr>
    </w:p>
    <w:p w14:paraId="148B69E0" w14:textId="0EC6EBA6" w:rsidR="0096727C" w:rsidRDefault="00CC4FD5" w:rsidP="00DC6A94">
      <w:pPr>
        <w:pStyle w:val="PargrafodaLista"/>
        <w:numPr>
          <w:ilvl w:val="1"/>
          <w:numId w:val="6"/>
        </w:numPr>
        <w:tabs>
          <w:tab w:val="left" w:pos="598"/>
        </w:tabs>
        <w:ind w:right="187" w:hanging="456"/>
        <w:rPr>
          <w:sz w:val="24"/>
        </w:rPr>
      </w:pPr>
      <w:r>
        <w:rPr>
          <w:sz w:val="24"/>
        </w:rPr>
        <w:t>Disponibilizar suas instalações para a permanência e ma</w:t>
      </w:r>
      <w:r w:rsidR="00E55673">
        <w:rPr>
          <w:sz w:val="24"/>
        </w:rPr>
        <w:t xml:space="preserve">nejo dos animais até o final das </w:t>
      </w:r>
      <w:r>
        <w:rPr>
          <w:sz w:val="24"/>
        </w:rPr>
        <w:t>Prova</w:t>
      </w:r>
      <w:r w:rsidR="00E55673">
        <w:rPr>
          <w:sz w:val="24"/>
        </w:rPr>
        <w:t>s</w:t>
      </w:r>
      <w:r>
        <w:rPr>
          <w:sz w:val="24"/>
        </w:rPr>
        <w:t>.</w:t>
      </w:r>
    </w:p>
    <w:p w14:paraId="43697FE1" w14:textId="1841CDA1" w:rsidR="0096727C" w:rsidRDefault="00CC4FD5" w:rsidP="00DC6A94">
      <w:pPr>
        <w:pStyle w:val="PargrafodaLista"/>
        <w:numPr>
          <w:ilvl w:val="1"/>
          <w:numId w:val="6"/>
        </w:numPr>
        <w:tabs>
          <w:tab w:val="left" w:pos="554"/>
        </w:tabs>
        <w:ind w:right="198" w:hanging="456"/>
        <w:rPr>
          <w:sz w:val="24"/>
        </w:rPr>
      </w:pPr>
      <w:r>
        <w:rPr>
          <w:sz w:val="24"/>
        </w:rPr>
        <w:t>Dar condições ideais de manejo e nutrição aos animais, bem como fazer um planejamento sanitário, quanto a vacinações, vermifugações e controle de</w:t>
      </w:r>
      <w:r>
        <w:rPr>
          <w:spacing w:val="-3"/>
          <w:sz w:val="24"/>
        </w:rPr>
        <w:t xml:space="preserve"> </w:t>
      </w:r>
      <w:r>
        <w:rPr>
          <w:sz w:val="24"/>
        </w:rPr>
        <w:t>ectoparasitos.</w:t>
      </w:r>
    </w:p>
    <w:p w14:paraId="415BBBD8" w14:textId="76074FB1" w:rsidR="0096727C" w:rsidRDefault="00CC4FD5" w:rsidP="00DC6A94">
      <w:pPr>
        <w:pStyle w:val="PargrafodaLista"/>
        <w:numPr>
          <w:ilvl w:val="1"/>
          <w:numId w:val="6"/>
        </w:numPr>
        <w:tabs>
          <w:tab w:val="left" w:pos="556"/>
        </w:tabs>
        <w:ind w:right="197" w:hanging="456"/>
        <w:rPr>
          <w:sz w:val="24"/>
        </w:rPr>
      </w:pPr>
      <w:r>
        <w:rPr>
          <w:sz w:val="24"/>
        </w:rPr>
        <w:t>Permitir acompanhamento da coleta dos dados que forem realizadas, repassando após cada coleta os dados ao responsável da</w:t>
      </w:r>
      <w:r w:rsidR="00E55673">
        <w:rPr>
          <w:sz w:val="24"/>
        </w:rPr>
        <w:t>s</w:t>
      </w:r>
      <w:r>
        <w:rPr>
          <w:spacing w:val="-1"/>
          <w:sz w:val="24"/>
        </w:rPr>
        <w:t xml:space="preserve"> </w:t>
      </w:r>
      <w:r w:rsidR="00E55673">
        <w:rPr>
          <w:sz w:val="24"/>
        </w:rPr>
        <w:t>Prov</w:t>
      </w:r>
      <w:r>
        <w:rPr>
          <w:sz w:val="24"/>
        </w:rPr>
        <w:t>a</w:t>
      </w:r>
      <w:r w:rsidR="00E55673">
        <w:rPr>
          <w:sz w:val="24"/>
        </w:rPr>
        <w:t>s</w:t>
      </w:r>
      <w:r>
        <w:rPr>
          <w:sz w:val="24"/>
        </w:rPr>
        <w:t>.</w:t>
      </w:r>
    </w:p>
    <w:p w14:paraId="774236E4" w14:textId="61F6E16F" w:rsidR="0096727C" w:rsidRDefault="00CC4FD5" w:rsidP="00DC6A94">
      <w:pPr>
        <w:pStyle w:val="PargrafodaLista"/>
        <w:numPr>
          <w:ilvl w:val="1"/>
          <w:numId w:val="6"/>
        </w:numPr>
        <w:tabs>
          <w:tab w:val="left" w:pos="599"/>
        </w:tabs>
        <w:ind w:right="190" w:hanging="456"/>
        <w:rPr>
          <w:sz w:val="24"/>
        </w:rPr>
      </w:pPr>
      <w:r>
        <w:rPr>
          <w:sz w:val="24"/>
        </w:rPr>
        <w:t>Permitir que entidades públicas ou particulares de ensino e pesquisa possam</w:t>
      </w:r>
      <w:r>
        <w:rPr>
          <w:spacing w:val="39"/>
          <w:sz w:val="24"/>
        </w:rPr>
        <w:t xml:space="preserve"> </w:t>
      </w:r>
      <w:r>
        <w:rPr>
          <w:sz w:val="24"/>
        </w:rPr>
        <w:t>realizar estudos, devidamente autorizadas pela ABHB, cujo escopo da pesquisa seja diferente do teste, de forma a incentivar novos estudos sobre a</w:t>
      </w:r>
      <w:r>
        <w:rPr>
          <w:spacing w:val="-4"/>
          <w:sz w:val="24"/>
        </w:rPr>
        <w:t xml:space="preserve"> </w:t>
      </w:r>
      <w:r>
        <w:rPr>
          <w:sz w:val="24"/>
        </w:rPr>
        <w:t>raça.</w:t>
      </w:r>
    </w:p>
    <w:p w14:paraId="4240B879" w14:textId="57333C89" w:rsidR="0096727C" w:rsidRDefault="00CC4FD5" w:rsidP="00DC6A94">
      <w:pPr>
        <w:pStyle w:val="PargrafodaLista"/>
        <w:numPr>
          <w:ilvl w:val="1"/>
          <w:numId w:val="6"/>
        </w:numPr>
        <w:tabs>
          <w:tab w:val="left" w:pos="554"/>
        </w:tabs>
        <w:ind w:right="190" w:hanging="456"/>
        <w:rPr>
          <w:sz w:val="24"/>
        </w:rPr>
      </w:pPr>
      <w:r>
        <w:rPr>
          <w:sz w:val="24"/>
        </w:rPr>
        <w:t xml:space="preserve"> Fornecer à ABHB no final do teste um relatório do manejo nutricional realizado durante a Prova.</w:t>
      </w:r>
    </w:p>
    <w:p w14:paraId="47F1C64F" w14:textId="7C698639" w:rsidR="0096727C" w:rsidRDefault="00CC4FD5" w:rsidP="00DC6A94">
      <w:pPr>
        <w:pStyle w:val="PargrafodaLista"/>
        <w:numPr>
          <w:ilvl w:val="1"/>
          <w:numId w:val="6"/>
        </w:numPr>
        <w:tabs>
          <w:tab w:val="left" w:pos="566"/>
        </w:tabs>
        <w:ind w:right="190" w:hanging="456"/>
        <w:rPr>
          <w:sz w:val="24"/>
        </w:rPr>
      </w:pPr>
      <w:r>
        <w:rPr>
          <w:sz w:val="24"/>
        </w:rPr>
        <w:t>Fornecer à ABHB no final do teste um relatório do manejo sanitário realizado durante a Prova.</w:t>
      </w:r>
    </w:p>
    <w:p w14:paraId="2151A210" w14:textId="362FE9D8" w:rsidR="0096727C" w:rsidRDefault="00CC4FD5" w:rsidP="00DC6A94">
      <w:pPr>
        <w:pStyle w:val="PargrafodaLista"/>
        <w:numPr>
          <w:ilvl w:val="1"/>
          <w:numId w:val="6"/>
        </w:numPr>
        <w:tabs>
          <w:tab w:val="left" w:pos="556"/>
        </w:tabs>
        <w:ind w:right="189" w:hanging="456"/>
        <w:rPr>
          <w:sz w:val="24"/>
        </w:rPr>
      </w:pPr>
      <w:r>
        <w:rPr>
          <w:sz w:val="24"/>
        </w:rPr>
        <w:t>Fornecer à ABHB no final do teste um relatório sobre as ocorrências clínicas que possam ter ocorrido aos animais durante a permanência destes na Estação e o tipo de tratamento realizado.</w:t>
      </w:r>
    </w:p>
    <w:p w14:paraId="53C2FFBA" w14:textId="6E62A071" w:rsidR="0096727C" w:rsidRDefault="00CC4FD5" w:rsidP="00DC6A94">
      <w:pPr>
        <w:pStyle w:val="PargrafodaLista"/>
        <w:numPr>
          <w:ilvl w:val="1"/>
          <w:numId w:val="6"/>
        </w:numPr>
        <w:tabs>
          <w:tab w:val="left" w:pos="583"/>
        </w:tabs>
        <w:ind w:right="191" w:hanging="456"/>
        <w:rPr>
          <w:sz w:val="24"/>
        </w:rPr>
      </w:pPr>
      <w:r>
        <w:rPr>
          <w:sz w:val="24"/>
        </w:rPr>
        <w:t>Permitir que o responsável pelo teste junto a Associação tenha acesso às planilhas, ao manejo, pesagem dos animais e que possa solicitar alterações quando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necessário.</w:t>
      </w:r>
    </w:p>
    <w:p w14:paraId="7AD95A15" w14:textId="42843C69" w:rsidR="0096727C" w:rsidRDefault="00CC4FD5" w:rsidP="00DC6A94">
      <w:pPr>
        <w:pStyle w:val="PargrafodaLista"/>
        <w:numPr>
          <w:ilvl w:val="1"/>
          <w:numId w:val="6"/>
        </w:numPr>
        <w:tabs>
          <w:tab w:val="left" w:pos="587"/>
        </w:tabs>
        <w:ind w:right="186" w:hanging="456"/>
        <w:rPr>
          <w:sz w:val="24"/>
        </w:rPr>
      </w:pPr>
      <w:r>
        <w:rPr>
          <w:sz w:val="24"/>
        </w:rPr>
        <w:t>Informar ao proprietário e a ABHB qualquer ocorrência clínica, bem como, o tipo de tratamento realizado, bem como, em caso de morte de algum animal, providenciar laudo e informar a ABHB e ao</w:t>
      </w:r>
      <w:r>
        <w:rPr>
          <w:spacing w:val="-5"/>
          <w:sz w:val="24"/>
        </w:rPr>
        <w:t xml:space="preserve"> </w:t>
      </w:r>
      <w:r>
        <w:rPr>
          <w:sz w:val="24"/>
        </w:rPr>
        <w:t>proprietário.</w:t>
      </w:r>
    </w:p>
    <w:p w14:paraId="7F61DDD2" w14:textId="5A50D202" w:rsidR="0096727C" w:rsidRDefault="00CC4FD5" w:rsidP="00DC6A94">
      <w:pPr>
        <w:pStyle w:val="PargrafodaLista"/>
        <w:numPr>
          <w:ilvl w:val="1"/>
          <w:numId w:val="6"/>
        </w:numPr>
        <w:tabs>
          <w:tab w:val="left" w:pos="659"/>
        </w:tabs>
        <w:ind w:left="658" w:hanging="480"/>
        <w:rPr>
          <w:b/>
          <w:sz w:val="24"/>
        </w:rPr>
      </w:pPr>
      <w:r>
        <w:rPr>
          <w:sz w:val="24"/>
        </w:rPr>
        <w:t>Analisar e publicar os resultados referentes da PAC</w:t>
      </w:r>
      <w:r w:rsidR="00E55673">
        <w:rPr>
          <w:sz w:val="24"/>
        </w:rPr>
        <w:t>/PEA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Hereford</w:t>
      </w:r>
      <w:proofErr w:type="spellEnd"/>
      <w:r>
        <w:rPr>
          <w:b/>
          <w:sz w:val="24"/>
        </w:rPr>
        <w:t xml:space="preserve"> 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Braford</w:t>
      </w:r>
      <w:proofErr w:type="spellEnd"/>
      <w:r>
        <w:rPr>
          <w:b/>
          <w:sz w:val="24"/>
        </w:rPr>
        <w:t>.</w:t>
      </w:r>
    </w:p>
    <w:p w14:paraId="6887CDC7" w14:textId="77777777" w:rsidR="0096727C" w:rsidRDefault="0096727C" w:rsidP="00234899">
      <w:pPr>
        <w:pStyle w:val="Corpodetexto"/>
        <w:rPr>
          <w:b/>
        </w:rPr>
      </w:pPr>
    </w:p>
    <w:p w14:paraId="3CEE3B50" w14:textId="27D922FB" w:rsidR="0096727C" w:rsidRDefault="00CC4FD5" w:rsidP="00DC6A94">
      <w:pPr>
        <w:pStyle w:val="Ttulo1"/>
        <w:numPr>
          <w:ilvl w:val="0"/>
          <w:numId w:val="6"/>
        </w:numPr>
        <w:tabs>
          <w:tab w:val="left" w:pos="538"/>
          <w:tab w:val="left" w:pos="539"/>
        </w:tabs>
      </w:pPr>
      <w:r>
        <w:t>METODOLOGIA</w:t>
      </w:r>
      <w:r w:rsidR="00E55673">
        <w:t>S</w:t>
      </w:r>
      <w:r>
        <w:t xml:space="preserve"> DE AVALIAÇÃO E CLASSIFICAÇÃO</w:t>
      </w:r>
      <w:r>
        <w:rPr>
          <w:spacing w:val="3"/>
        </w:rPr>
        <w:t xml:space="preserve"> </w:t>
      </w:r>
      <w:r>
        <w:t>FINAL</w:t>
      </w:r>
    </w:p>
    <w:p w14:paraId="1A6634BF" w14:textId="77777777" w:rsidR="0096727C" w:rsidRDefault="0096727C" w:rsidP="00234899">
      <w:pPr>
        <w:pStyle w:val="Corpodetexto"/>
        <w:rPr>
          <w:b/>
        </w:rPr>
      </w:pPr>
    </w:p>
    <w:p w14:paraId="5E023E34" w14:textId="6062EA02" w:rsidR="0096727C" w:rsidRDefault="00100D80" w:rsidP="00DC6A94">
      <w:pPr>
        <w:pStyle w:val="PargrafodaLista"/>
        <w:numPr>
          <w:ilvl w:val="1"/>
          <w:numId w:val="6"/>
        </w:numPr>
        <w:tabs>
          <w:tab w:val="left" w:pos="539"/>
        </w:tabs>
        <w:ind w:right="187"/>
        <w:rPr>
          <w:sz w:val="24"/>
        </w:rPr>
      </w:pPr>
      <w:r>
        <w:rPr>
          <w:sz w:val="24"/>
        </w:rPr>
        <w:t xml:space="preserve">  </w:t>
      </w:r>
      <w:r w:rsidR="00CC4FD5">
        <w:rPr>
          <w:sz w:val="24"/>
        </w:rPr>
        <w:t>O índice para prova será formulado pelo CDT da ABHB e Embrapa Pecuária Sul e divulgado antes do início da</w:t>
      </w:r>
      <w:r w:rsidR="00CC4FD5">
        <w:rPr>
          <w:spacing w:val="-2"/>
          <w:sz w:val="24"/>
        </w:rPr>
        <w:t xml:space="preserve"> </w:t>
      </w:r>
      <w:r w:rsidR="00CC4FD5">
        <w:rPr>
          <w:sz w:val="24"/>
        </w:rPr>
        <w:t>Prova.</w:t>
      </w:r>
    </w:p>
    <w:p w14:paraId="17194149" w14:textId="77777777" w:rsidR="0096727C" w:rsidRDefault="0096727C" w:rsidP="00234899">
      <w:pPr>
        <w:rPr>
          <w:sz w:val="24"/>
        </w:rPr>
        <w:sectPr w:rsidR="0096727C">
          <w:pgSz w:w="11910" w:h="16850"/>
          <w:pgMar w:top="1660" w:right="940" w:bottom="1800" w:left="1240" w:header="730" w:footer="1565" w:gutter="0"/>
          <w:cols w:space="720"/>
        </w:sectPr>
      </w:pPr>
    </w:p>
    <w:p w14:paraId="3EEA52AE" w14:textId="43ED939A" w:rsidR="0096727C" w:rsidRDefault="00CC4FD5" w:rsidP="00DC6A94">
      <w:pPr>
        <w:pStyle w:val="Ttulo1"/>
        <w:numPr>
          <w:ilvl w:val="0"/>
          <w:numId w:val="6"/>
        </w:numPr>
        <w:tabs>
          <w:tab w:val="left" w:pos="539"/>
        </w:tabs>
      </w:pPr>
      <w:r>
        <w:lastRenderedPageBreak/>
        <w:t xml:space="preserve"> CRITÉRIOS PARA CONCESSÃO DA MARCA DE SELEÇÃO DA</w:t>
      </w:r>
      <w:r>
        <w:rPr>
          <w:spacing w:val="-5"/>
        </w:rPr>
        <w:t xml:space="preserve"> </w:t>
      </w:r>
      <w:r>
        <w:t>ABHB</w:t>
      </w:r>
    </w:p>
    <w:p w14:paraId="3E72A9CA" w14:textId="77777777" w:rsidR="0096727C" w:rsidRDefault="0096727C" w:rsidP="00234899">
      <w:pPr>
        <w:pStyle w:val="Corpodetexto"/>
        <w:rPr>
          <w:b/>
          <w:sz w:val="23"/>
        </w:rPr>
      </w:pPr>
    </w:p>
    <w:p w14:paraId="4FE87649" w14:textId="0C445743" w:rsidR="0096727C" w:rsidRDefault="00CC4FD5" w:rsidP="00DC6A94">
      <w:pPr>
        <w:pStyle w:val="PargrafodaLista"/>
        <w:numPr>
          <w:ilvl w:val="1"/>
          <w:numId w:val="6"/>
        </w:numPr>
        <w:tabs>
          <w:tab w:val="left" w:pos="566"/>
        </w:tabs>
        <w:ind w:left="178" w:right="194" w:firstLine="0"/>
        <w:rPr>
          <w:sz w:val="24"/>
        </w:rPr>
      </w:pPr>
      <w:r>
        <w:rPr>
          <w:sz w:val="24"/>
        </w:rPr>
        <w:t xml:space="preserve"> Animais enquadrados de acordo com as normas de concessão da dupla marca da ABHB para provas de avaliação de</w:t>
      </w:r>
      <w:r>
        <w:rPr>
          <w:spacing w:val="-3"/>
          <w:sz w:val="24"/>
        </w:rPr>
        <w:t xml:space="preserve"> </w:t>
      </w:r>
      <w:r>
        <w:rPr>
          <w:sz w:val="24"/>
        </w:rPr>
        <w:t>desempenho.</w:t>
      </w:r>
    </w:p>
    <w:p w14:paraId="240EA86F" w14:textId="501E2A15" w:rsidR="0096727C" w:rsidRDefault="00DC6A94" w:rsidP="00DC6A94">
      <w:pPr>
        <w:pStyle w:val="PargrafodaLista"/>
        <w:numPr>
          <w:ilvl w:val="1"/>
          <w:numId w:val="6"/>
        </w:numPr>
        <w:tabs>
          <w:tab w:val="left" w:pos="542"/>
        </w:tabs>
        <w:ind w:left="178" w:right="192" w:firstLine="0"/>
        <w:rPr>
          <w:sz w:val="24"/>
        </w:rPr>
      </w:pPr>
      <w:r>
        <w:rPr>
          <w:sz w:val="24"/>
        </w:rPr>
        <w:t xml:space="preserve"> </w:t>
      </w:r>
      <w:r w:rsidR="00CC4FD5">
        <w:rPr>
          <w:sz w:val="24"/>
        </w:rPr>
        <w:t xml:space="preserve"> Os animais candidatos a marca de seleção (seja ela dupla ou simples) só receberão a mesma por avaliação do inspetor técnico da ABHB, de acordo com resolução técnica da ABHB em vigor. E aqueles que não forem marcados, serão eliminados automaticamente da</w:t>
      </w:r>
      <w:r w:rsidR="00CC4FD5">
        <w:rPr>
          <w:spacing w:val="-8"/>
          <w:sz w:val="24"/>
        </w:rPr>
        <w:t xml:space="preserve"> </w:t>
      </w:r>
      <w:r w:rsidR="00CC4FD5">
        <w:rPr>
          <w:sz w:val="24"/>
        </w:rPr>
        <w:t>prova.</w:t>
      </w:r>
    </w:p>
    <w:p w14:paraId="616082F6" w14:textId="65AEAEFF" w:rsidR="0096727C" w:rsidRDefault="00DC6A94" w:rsidP="00DC6A94">
      <w:pPr>
        <w:pStyle w:val="PargrafodaLista"/>
        <w:numPr>
          <w:ilvl w:val="1"/>
          <w:numId w:val="6"/>
        </w:numPr>
        <w:tabs>
          <w:tab w:val="left" w:pos="547"/>
        </w:tabs>
        <w:ind w:left="178" w:right="198" w:firstLine="0"/>
        <w:rPr>
          <w:sz w:val="24"/>
        </w:rPr>
      </w:pPr>
      <w:r>
        <w:rPr>
          <w:sz w:val="24"/>
        </w:rPr>
        <w:t xml:space="preserve"> </w:t>
      </w:r>
      <w:r w:rsidR="00CC4FD5">
        <w:rPr>
          <w:sz w:val="24"/>
        </w:rPr>
        <w:t>Animais que não atingirem o Perímetro Escrotal mínimo, conforme sua respectiva idade, e previsto no Colégio Brasileiro de Reprodução Animal, não estarão aptos a receber</w:t>
      </w:r>
      <w:r w:rsidR="00CC4FD5">
        <w:rPr>
          <w:spacing w:val="-7"/>
          <w:sz w:val="24"/>
        </w:rPr>
        <w:t xml:space="preserve"> </w:t>
      </w:r>
      <w:r w:rsidR="00CC4FD5">
        <w:rPr>
          <w:sz w:val="24"/>
        </w:rPr>
        <w:t>marca.</w:t>
      </w:r>
    </w:p>
    <w:p w14:paraId="4E8D1300" w14:textId="77777777" w:rsidR="0096727C" w:rsidRDefault="0096727C" w:rsidP="00234899">
      <w:pPr>
        <w:pStyle w:val="Corpodetexto"/>
        <w:rPr>
          <w:sz w:val="26"/>
        </w:rPr>
      </w:pPr>
    </w:p>
    <w:p w14:paraId="151EB59A" w14:textId="77777777" w:rsidR="0096727C" w:rsidRDefault="0096727C" w:rsidP="00234899">
      <w:pPr>
        <w:pStyle w:val="Corpodetexto"/>
        <w:rPr>
          <w:sz w:val="22"/>
        </w:rPr>
      </w:pPr>
    </w:p>
    <w:p w14:paraId="56299D2D" w14:textId="797C64F8" w:rsidR="0096727C" w:rsidRDefault="00CC4FD5" w:rsidP="00DC6A94">
      <w:pPr>
        <w:pStyle w:val="Ttulo1"/>
        <w:numPr>
          <w:ilvl w:val="0"/>
          <w:numId w:val="6"/>
        </w:numPr>
        <w:tabs>
          <w:tab w:val="left" w:pos="479"/>
        </w:tabs>
        <w:ind w:left="478" w:hanging="300"/>
      </w:pPr>
      <w:r>
        <w:t xml:space="preserve"> COMPENSAÇÃO POR PERDA DE</w:t>
      </w:r>
      <w:r>
        <w:rPr>
          <w:spacing w:val="2"/>
        </w:rPr>
        <w:t xml:space="preserve"> </w:t>
      </w:r>
      <w:r>
        <w:t>ANIMAL</w:t>
      </w:r>
    </w:p>
    <w:p w14:paraId="157FA516" w14:textId="77777777" w:rsidR="0096727C" w:rsidRDefault="0096727C" w:rsidP="00234899">
      <w:pPr>
        <w:pStyle w:val="Corpodetexto"/>
        <w:rPr>
          <w:b/>
        </w:rPr>
      </w:pPr>
    </w:p>
    <w:p w14:paraId="5CECF962" w14:textId="2DDA1F06" w:rsidR="0096727C" w:rsidRDefault="00CC4FD5" w:rsidP="00DC6A94">
      <w:pPr>
        <w:pStyle w:val="PargrafodaLista"/>
        <w:numPr>
          <w:ilvl w:val="1"/>
          <w:numId w:val="6"/>
        </w:numPr>
        <w:tabs>
          <w:tab w:val="left" w:pos="676"/>
        </w:tabs>
        <w:ind w:left="178" w:right="190" w:firstLine="0"/>
        <w:rPr>
          <w:sz w:val="24"/>
        </w:rPr>
      </w:pPr>
      <w:r>
        <w:rPr>
          <w:sz w:val="24"/>
        </w:rPr>
        <w:t xml:space="preserve">Os criadores que tiverem animais perdidos por ocasião da realização da PAC, até a data prevista para retirada do animal, terão direito a reembolso de 65% do valor da inscrição a título de compensação pela perda do mesmo. Neste Sentido a FAPEG (Fundação de Amparo </w:t>
      </w:r>
      <w:r w:rsidR="00DC6A94">
        <w:rPr>
          <w:sz w:val="24"/>
        </w:rPr>
        <w:t>à</w:t>
      </w:r>
      <w:r>
        <w:rPr>
          <w:sz w:val="24"/>
        </w:rPr>
        <w:t xml:space="preserve"> pesquisa Agropecuária) fará um seguro de vida com validade de um ano para os animais, sendo este no valor de 65% do valor da inscrição. Esta compensação não será paga, sob hipótese alguma para animais que não forem segurados por falta de documentação, como por exemplo, animais que não tem a Cópia do Certificado de Registro Genealógico, sendo este imprescindível para se fazer o seguro do animal. Em caso de óbito do animal para o recebimento deste seguro, as obrigações financeiras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quitadas.</w:t>
      </w:r>
    </w:p>
    <w:p w14:paraId="0A280DE1" w14:textId="77777777" w:rsidR="0096727C" w:rsidRDefault="0096727C" w:rsidP="00234899">
      <w:pPr>
        <w:pStyle w:val="Corpodetexto"/>
        <w:rPr>
          <w:sz w:val="26"/>
        </w:rPr>
      </w:pPr>
    </w:p>
    <w:p w14:paraId="3DA92C15" w14:textId="77777777" w:rsidR="0096727C" w:rsidRDefault="0096727C" w:rsidP="00234899">
      <w:pPr>
        <w:pStyle w:val="Corpodetexto"/>
        <w:rPr>
          <w:sz w:val="22"/>
        </w:rPr>
      </w:pPr>
    </w:p>
    <w:p w14:paraId="1E0CF613" w14:textId="23E4F0AA" w:rsidR="0096727C" w:rsidRDefault="00CC4FD5" w:rsidP="00DC6A94">
      <w:pPr>
        <w:pStyle w:val="Ttulo1"/>
        <w:numPr>
          <w:ilvl w:val="0"/>
          <w:numId w:val="6"/>
        </w:numPr>
        <w:tabs>
          <w:tab w:val="left" w:pos="479"/>
        </w:tabs>
        <w:ind w:left="478" w:hanging="300"/>
      </w:pPr>
      <w:r>
        <w:t>TAXA DE</w:t>
      </w:r>
      <w:r>
        <w:rPr>
          <w:spacing w:val="-1"/>
        </w:rPr>
        <w:t xml:space="preserve"> </w:t>
      </w:r>
      <w:r>
        <w:t>INSCRIÇÃO</w:t>
      </w:r>
    </w:p>
    <w:p w14:paraId="72490593" w14:textId="77777777" w:rsidR="0096727C" w:rsidRDefault="0096727C" w:rsidP="00234899">
      <w:pPr>
        <w:pStyle w:val="Corpodetexto"/>
        <w:rPr>
          <w:b/>
          <w:sz w:val="23"/>
        </w:rPr>
      </w:pPr>
    </w:p>
    <w:p w14:paraId="7048C72E" w14:textId="5239949D" w:rsidR="00E55673" w:rsidRPr="00E55673" w:rsidRDefault="00CC4FD5" w:rsidP="00E55673">
      <w:pPr>
        <w:pStyle w:val="PargrafodaLista"/>
        <w:numPr>
          <w:ilvl w:val="1"/>
          <w:numId w:val="6"/>
        </w:numPr>
        <w:tabs>
          <w:tab w:val="left" w:pos="698"/>
        </w:tabs>
        <w:ind w:left="178" w:right="185" w:firstLine="0"/>
      </w:pPr>
      <w:r>
        <w:rPr>
          <w:sz w:val="24"/>
        </w:rPr>
        <w:t>O valor do investimento para a participação na PAC</w:t>
      </w:r>
      <w:r w:rsidR="00E55673">
        <w:rPr>
          <w:sz w:val="24"/>
        </w:rPr>
        <w:t xml:space="preserve"> será de R$ 2.700,00 e da PEA</w:t>
      </w:r>
      <w:r>
        <w:rPr>
          <w:sz w:val="24"/>
        </w:rPr>
        <w:t xml:space="preserve"> será de </w:t>
      </w:r>
      <w:r w:rsidR="00E55673">
        <w:rPr>
          <w:sz w:val="24"/>
        </w:rPr>
        <w:t xml:space="preserve">R$ </w:t>
      </w:r>
      <w:r w:rsidR="00E55673" w:rsidRPr="00E55673">
        <w:rPr>
          <w:sz w:val="24"/>
        </w:rPr>
        <w:t>4.000</w:t>
      </w:r>
      <w:r w:rsidR="00E55673">
        <w:rPr>
          <w:sz w:val="24"/>
        </w:rPr>
        <w:t>,00,</w:t>
      </w:r>
      <w:r>
        <w:rPr>
          <w:sz w:val="24"/>
        </w:rPr>
        <w:t xml:space="preserve"> por animal</w:t>
      </w:r>
      <w:r w:rsidR="00E55673">
        <w:rPr>
          <w:sz w:val="24"/>
        </w:rPr>
        <w:t>. O valor da PEA deverá ser pago em 4 vezes, nos meses de dezembro, janeiro, fevereiro e março. O valor da PAC poderá ser dividido em 6 vezes, de abril a setembro.</w:t>
      </w:r>
    </w:p>
    <w:p w14:paraId="3F4E986A" w14:textId="77777777" w:rsidR="00E55673" w:rsidRDefault="00E55673" w:rsidP="00E55673">
      <w:pPr>
        <w:pStyle w:val="PargrafodaLista"/>
        <w:tabs>
          <w:tab w:val="left" w:pos="698"/>
        </w:tabs>
        <w:ind w:left="178" w:right="185" w:firstLine="0"/>
        <w:rPr>
          <w:sz w:val="24"/>
        </w:rPr>
      </w:pPr>
    </w:p>
    <w:p w14:paraId="2D235B99" w14:textId="330E1BD5" w:rsidR="0096727C" w:rsidRDefault="00CC4FD5" w:rsidP="00E55673">
      <w:pPr>
        <w:pStyle w:val="PargrafodaLista"/>
        <w:tabs>
          <w:tab w:val="left" w:pos="698"/>
        </w:tabs>
        <w:ind w:left="178" w:right="185" w:firstLine="0"/>
      </w:pPr>
      <w:r>
        <w:t>Parágrafo Único</w:t>
      </w:r>
      <w:r w:rsidR="00DC6A94">
        <w:t xml:space="preserve"> - </w:t>
      </w:r>
      <w:r>
        <w:t>Serão dados descontos por inscrição de reprodutores por criador (independente de raça), conforme tabela</w:t>
      </w:r>
      <w:r>
        <w:rPr>
          <w:spacing w:val="-3"/>
        </w:rPr>
        <w:t xml:space="preserve"> </w:t>
      </w:r>
      <w:r>
        <w:t>abaixo:</w:t>
      </w:r>
    </w:p>
    <w:p w14:paraId="407DC5F0" w14:textId="77777777" w:rsidR="0096727C" w:rsidRDefault="0096727C" w:rsidP="00234899">
      <w:pPr>
        <w:pStyle w:val="Corpodetexto"/>
      </w:pPr>
    </w:p>
    <w:tbl>
      <w:tblPr>
        <w:tblStyle w:val="TableNormal"/>
        <w:tblW w:w="0" w:type="auto"/>
        <w:tblInd w:w="2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9"/>
      </w:tblGrid>
      <w:tr w:rsidR="0096727C" w14:paraId="5D95DF19" w14:textId="77777777">
        <w:trPr>
          <w:trHeight w:val="275"/>
        </w:trPr>
        <w:tc>
          <w:tcPr>
            <w:tcW w:w="3402" w:type="dxa"/>
          </w:tcPr>
          <w:p w14:paraId="341F5B5C" w14:textId="77777777" w:rsidR="0096727C" w:rsidRDefault="00CC4FD5" w:rsidP="00234899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 3 a 4 reprodutores</w:t>
            </w:r>
          </w:p>
        </w:tc>
        <w:tc>
          <w:tcPr>
            <w:tcW w:w="2269" w:type="dxa"/>
          </w:tcPr>
          <w:p w14:paraId="3200A3BA" w14:textId="77777777" w:rsidR="0096727C" w:rsidRDefault="00CC4FD5" w:rsidP="00234899">
            <w:pPr>
              <w:pStyle w:val="TableParagraph"/>
              <w:spacing w:line="256" w:lineRule="exact"/>
              <w:ind w:left="9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5 %</w:t>
            </w:r>
          </w:p>
        </w:tc>
      </w:tr>
      <w:tr w:rsidR="0096727C" w14:paraId="669B96CF" w14:textId="77777777">
        <w:trPr>
          <w:trHeight w:val="276"/>
        </w:trPr>
        <w:tc>
          <w:tcPr>
            <w:tcW w:w="3402" w:type="dxa"/>
          </w:tcPr>
          <w:p w14:paraId="599CBBB0" w14:textId="77777777" w:rsidR="0096727C" w:rsidRDefault="00CC4FD5" w:rsidP="00234899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 5 ou mais reprodutores</w:t>
            </w:r>
          </w:p>
        </w:tc>
        <w:tc>
          <w:tcPr>
            <w:tcW w:w="2269" w:type="dxa"/>
          </w:tcPr>
          <w:p w14:paraId="6CD94792" w14:textId="21213A71" w:rsidR="0096727C" w:rsidRDefault="00E55673" w:rsidP="00234899">
            <w:pPr>
              <w:pStyle w:val="TableParagraph"/>
              <w:spacing w:line="256" w:lineRule="exact"/>
              <w:ind w:left="89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 w:rsidR="00CC4FD5">
              <w:rPr>
                <w:rFonts w:ascii="Times New Roman"/>
                <w:b/>
                <w:sz w:val="24"/>
              </w:rPr>
              <w:t>%</w:t>
            </w:r>
          </w:p>
        </w:tc>
      </w:tr>
    </w:tbl>
    <w:p w14:paraId="79F57D41" w14:textId="77777777" w:rsidR="0096727C" w:rsidRDefault="0096727C" w:rsidP="00234899">
      <w:pPr>
        <w:pStyle w:val="Corpodetexto"/>
        <w:rPr>
          <w:sz w:val="23"/>
        </w:rPr>
      </w:pPr>
    </w:p>
    <w:p w14:paraId="13E6D8B7" w14:textId="77777777" w:rsidR="0096727C" w:rsidRDefault="0096727C" w:rsidP="00234899">
      <w:pPr>
        <w:pStyle w:val="Corpodetexto"/>
      </w:pPr>
    </w:p>
    <w:p w14:paraId="1A1493FD" w14:textId="7090992C" w:rsidR="0096727C" w:rsidRDefault="00CC4FD5" w:rsidP="00DC6A94">
      <w:pPr>
        <w:pStyle w:val="Ttulo1"/>
        <w:numPr>
          <w:ilvl w:val="0"/>
          <w:numId w:val="6"/>
        </w:numPr>
        <w:tabs>
          <w:tab w:val="left" w:pos="479"/>
        </w:tabs>
        <w:ind w:left="478" w:hanging="300"/>
      </w:pPr>
      <w:r>
        <w:t>COMISSÃO DIRETIVA DA</w:t>
      </w:r>
      <w:r>
        <w:rPr>
          <w:spacing w:val="-1"/>
        </w:rPr>
        <w:t xml:space="preserve"> </w:t>
      </w:r>
      <w:r>
        <w:t>PAC</w:t>
      </w:r>
      <w:r w:rsidR="00E55673">
        <w:t>/PEA</w:t>
      </w:r>
    </w:p>
    <w:p w14:paraId="227E0A88" w14:textId="77777777" w:rsidR="0096727C" w:rsidRDefault="0096727C" w:rsidP="00234899">
      <w:pPr>
        <w:pStyle w:val="Corpodetexto"/>
        <w:rPr>
          <w:b/>
        </w:rPr>
      </w:pPr>
    </w:p>
    <w:p w14:paraId="5866D108" w14:textId="2BD4B0AD" w:rsidR="0096727C" w:rsidRDefault="00CC4FD5" w:rsidP="00DC6A94">
      <w:pPr>
        <w:pStyle w:val="PargrafodaLista"/>
        <w:numPr>
          <w:ilvl w:val="1"/>
          <w:numId w:val="6"/>
        </w:numPr>
        <w:tabs>
          <w:tab w:val="left" w:pos="887"/>
        </w:tabs>
        <w:ind w:left="178" w:right="192" w:firstLine="0"/>
        <w:rPr>
          <w:sz w:val="24"/>
        </w:rPr>
      </w:pPr>
      <w:r>
        <w:rPr>
          <w:sz w:val="24"/>
        </w:rPr>
        <w:t>Para acompanhar a realização da PAC em todas as suas etapas, bem como, decidir sobre questões relevantes e não previstas nesse regulamento será apresentado pelo Conselho</w:t>
      </w:r>
      <w:r w:rsidR="00DC6A94">
        <w:rPr>
          <w:sz w:val="24"/>
        </w:rPr>
        <w:t xml:space="preserve"> Deliberativo </w:t>
      </w:r>
      <w:r>
        <w:rPr>
          <w:sz w:val="24"/>
        </w:rPr>
        <w:t>Técnico (C</w:t>
      </w:r>
      <w:r w:rsidR="00DC6A94">
        <w:rPr>
          <w:sz w:val="24"/>
        </w:rPr>
        <w:t>D</w:t>
      </w:r>
      <w:r>
        <w:rPr>
          <w:sz w:val="24"/>
        </w:rPr>
        <w:t>T) da ABHB uma Comissão Diretiva, formada</w:t>
      </w:r>
      <w:r>
        <w:rPr>
          <w:spacing w:val="-4"/>
          <w:sz w:val="24"/>
        </w:rPr>
        <w:t xml:space="preserve"> </w:t>
      </w:r>
      <w:r>
        <w:rPr>
          <w:sz w:val="24"/>
        </w:rPr>
        <w:t>por:</w:t>
      </w:r>
    </w:p>
    <w:p w14:paraId="7B6E00A3" w14:textId="1BA6FE8C" w:rsidR="0096727C" w:rsidRDefault="00100D80" w:rsidP="00234899">
      <w:pPr>
        <w:jc w:val="both"/>
        <w:rPr>
          <w:sz w:val="24"/>
        </w:rPr>
        <w:sectPr w:rsidR="0096727C">
          <w:pgSz w:w="11910" w:h="16850"/>
          <w:pgMar w:top="1660" w:right="940" w:bottom="1800" w:left="1240" w:header="730" w:footer="1565" w:gutter="0"/>
          <w:cols w:space="720"/>
        </w:sectPr>
      </w:pPr>
      <w:r>
        <w:rPr>
          <w:sz w:val="24"/>
        </w:rPr>
        <w:br/>
      </w:r>
    </w:p>
    <w:p w14:paraId="461B5A29" w14:textId="77777777" w:rsidR="0096727C" w:rsidRDefault="00CC4FD5" w:rsidP="00234899">
      <w:pPr>
        <w:pStyle w:val="PargrafodaLista"/>
        <w:numPr>
          <w:ilvl w:val="0"/>
          <w:numId w:val="2"/>
        </w:numPr>
        <w:tabs>
          <w:tab w:val="left" w:pos="319"/>
        </w:tabs>
        <w:jc w:val="left"/>
        <w:rPr>
          <w:sz w:val="24"/>
        </w:rPr>
      </w:pPr>
      <w:r>
        <w:rPr>
          <w:sz w:val="24"/>
        </w:rPr>
        <w:lastRenderedPageBreak/>
        <w:t>O Coordenador Responsável pela PAC pertencente a Embrapa Pecuária Sul – Roberto</w:t>
      </w:r>
      <w:r>
        <w:rPr>
          <w:spacing w:val="-5"/>
          <w:sz w:val="24"/>
        </w:rPr>
        <w:t xml:space="preserve"> </w:t>
      </w:r>
      <w:r>
        <w:rPr>
          <w:sz w:val="24"/>
        </w:rPr>
        <w:t>Collares</w:t>
      </w:r>
    </w:p>
    <w:p w14:paraId="225EB4EF" w14:textId="655104F1" w:rsidR="0096727C" w:rsidRDefault="00CC4FD5" w:rsidP="00234899">
      <w:pPr>
        <w:pStyle w:val="PargrafodaLista"/>
        <w:numPr>
          <w:ilvl w:val="0"/>
          <w:numId w:val="2"/>
        </w:numPr>
        <w:tabs>
          <w:tab w:val="left" w:pos="319"/>
        </w:tabs>
        <w:jc w:val="left"/>
        <w:rPr>
          <w:sz w:val="24"/>
        </w:rPr>
      </w:pPr>
      <w:r>
        <w:rPr>
          <w:sz w:val="24"/>
        </w:rPr>
        <w:t xml:space="preserve">Presidente do Conselho Técnico da ABHB – </w:t>
      </w:r>
      <w:r w:rsidR="00DC6A94" w:rsidRPr="00DC6A94">
        <w:rPr>
          <w:sz w:val="24"/>
        </w:rPr>
        <w:t xml:space="preserve">Paulo </w:t>
      </w:r>
      <w:proofErr w:type="spellStart"/>
      <w:r w:rsidR="00DC6A94" w:rsidRPr="00DC6A94">
        <w:rPr>
          <w:sz w:val="24"/>
        </w:rPr>
        <w:t>Schermann</w:t>
      </w:r>
      <w:proofErr w:type="spellEnd"/>
      <w:r w:rsidR="00DC6A94" w:rsidRPr="00DC6A94">
        <w:rPr>
          <w:sz w:val="24"/>
        </w:rPr>
        <w:t xml:space="preserve"> Azambuja</w:t>
      </w:r>
    </w:p>
    <w:p w14:paraId="6253465C" w14:textId="765125D7" w:rsidR="0096727C" w:rsidRDefault="00CC4FD5" w:rsidP="00234899">
      <w:pPr>
        <w:pStyle w:val="PargrafodaLista"/>
        <w:numPr>
          <w:ilvl w:val="0"/>
          <w:numId w:val="2"/>
        </w:numPr>
        <w:tabs>
          <w:tab w:val="left" w:pos="319"/>
        </w:tabs>
        <w:jc w:val="left"/>
        <w:rPr>
          <w:sz w:val="24"/>
        </w:rPr>
      </w:pPr>
      <w:r>
        <w:rPr>
          <w:sz w:val="24"/>
        </w:rPr>
        <w:t>Gerente de Operações da ABHB – Felipe</w:t>
      </w:r>
      <w:r>
        <w:rPr>
          <w:spacing w:val="-4"/>
          <w:sz w:val="24"/>
        </w:rPr>
        <w:t xml:space="preserve"> </w:t>
      </w:r>
      <w:r>
        <w:rPr>
          <w:sz w:val="24"/>
        </w:rPr>
        <w:t>Azambuja</w:t>
      </w:r>
    </w:p>
    <w:p w14:paraId="2225A8DC" w14:textId="3A1C297D" w:rsidR="00E55673" w:rsidRDefault="00E55673" w:rsidP="00234899">
      <w:pPr>
        <w:pStyle w:val="PargrafodaLista"/>
        <w:numPr>
          <w:ilvl w:val="0"/>
          <w:numId w:val="2"/>
        </w:numPr>
        <w:tabs>
          <w:tab w:val="left" w:pos="319"/>
        </w:tabs>
        <w:jc w:val="left"/>
        <w:rPr>
          <w:sz w:val="24"/>
        </w:rPr>
      </w:pPr>
      <w:r>
        <w:rPr>
          <w:sz w:val="24"/>
        </w:rPr>
        <w:t>Inspetor Técnico ABHB – a ser definido</w:t>
      </w:r>
    </w:p>
    <w:p w14:paraId="2FBF1AA1" w14:textId="77777777" w:rsidR="0096727C" w:rsidRDefault="0096727C" w:rsidP="00234899">
      <w:pPr>
        <w:pStyle w:val="Corpodetexto"/>
        <w:rPr>
          <w:sz w:val="23"/>
        </w:rPr>
      </w:pPr>
    </w:p>
    <w:p w14:paraId="516D58D8" w14:textId="31917DED" w:rsidR="0096727C" w:rsidRDefault="00CC4FD5" w:rsidP="00DC6A94">
      <w:pPr>
        <w:pStyle w:val="Ttulo1"/>
        <w:numPr>
          <w:ilvl w:val="0"/>
          <w:numId w:val="6"/>
        </w:numPr>
        <w:tabs>
          <w:tab w:val="left" w:pos="479"/>
        </w:tabs>
        <w:ind w:left="478" w:hanging="300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14:paraId="6AF645CF" w14:textId="77777777" w:rsidR="0096727C" w:rsidRDefault="0096727C" w:rsidP="00234899">
      <w:pPr>
        <w:pStyle w:val="Corpodetexto"/>
        <w:rPr>
          <w:b/>
        </w:rPr>
      </w:pPr>
    </w:p>
    <w:p w14:paraId="04E11342" w14:textId="77777777" w:rsidR="0096727C" w:rsidRDefault="00CC4FD5" w:rsidP="00DC6A94">
      <w:pPr>
        <w:pStyle w:val="PargrafodaLista"/>
        <w:numPr>
          <w:ilvl w:val="1"/>
          <w:numId w:val="6"/>
        </w:numPr>
        <w:tabs>
          <w:tab w:val="left" w:pos="884"/>
          <w:tab w:val="left" w:pos="885"/>
        </w:tabs>
        <w:ind w:left="884" w:right="189" w:hanging="706"/>
        <w:rPr>
          <w:sz w:val="24"/>
        </w:rPr>
      </w:pPr>
      <w:r>
        <w:rPr>
          <w:sz w:val="24"/>
        </w:rPr>
        <w:t>Em nenhuma das fases do Teste será permitida a aplicação de anabolizantes, estimulantes nos animais ou produtos de venda proibida no Brasil.</w:t>
      </w:r>
    </w:p>
    <w:p w14:paraId="49AC8499" w14:textId="77777777" w:rsidR="0096727C" w:rsidRDefault="00CC4FD5" w:rsidP="00DC6A94">
      <w:pPr>
        <w:pStyle w:val="PargrafodaLista"/>
        <w:numPr>
          <w:ilvl w:val="1"/>
          <w:numId w:val="6"/>
        </w:numPr>
        <w:tabs>
          <w:tab w:val="left" w:pos="884"/>
          <w:tab w:val="left" w:pos="885"/>
        </w:tabs>
        <w:ind w:left="884" w:right="190" w:hanging="706"/>
        <w:rPr>
          <w:sz w:val="24"/>
        </w:rPr>
      </w:pPr>
      <w:r>
        <w:rPr>
          <w:sz w:val="24"/>
        </w:rPr>
        <w:t>Caberá ao proprietário efetuar o transporte de seus animais para a Embrapa Pecuária Sul e a retirada dos</w:t>
      </w:r>
      <w:r>
        <w:rPr>
          <w:spacing w:val="-3"/>
          <w:sz w:val="24"/>
        </w:rPr>
        <w:t xml:space="preserve"> </w:t>
      </w:r>
      <w:r>
        <w:rPr>
          <w:sz w:val="24"/>
        </w:rPr>
        <w:t>animais.</w:t>
      </w:r>
    </w:p>
    <w:p w14:paraId="7A67AF34" w14:textId="14EBC8A9" w:rsidR="0096727C" w:rsidRDefault="00CC4FD5" w:rsidP="00DC6A94">
      <w:pPr>
        <w:pStyle w:val="PargrafodaLista"/>
        <w:numPr>
          <w:ilvl w:val="1"/>
          <w:numId w:val="6"/>
        </w:numPr>
        <w:tabs>
          <w:tab w:val="left" w:pos="885"/>
        </w:tabs>
        <w:ind w:left="884" w:right="192" w:hanging="706"/>
        <w:rPr>
          <w:sz w:val="24"/>
        </w:rPr>
      </w:pPr>
      <w:r>
        <w:rPr>
          <w:sz w:val="24"/>
        </w:rPr>
        <w:t>Não será permitido ao proprietário do animal ou a qualquer pessoa estranha ao serviço a realização de tratamentos veterinários, durante a execução da PAC</w:t>
      </w:r>
      <w:r w:rsidR="00961266">
        <w:rPr>
          <w:sz w:val="24"/>
        </w:rPr>
        <w:t>/PEA</w:t>
      </w:r>
      <w:r>
        <w:rPr>
          <w:sz w:val="24"/>
        </w:rPr>
        <w:t>, salvo em casos em que a Comissão Diretiva da PAC julgue</w:t>
      </w:r>
      <w:r>
        <w:rPr>
          <w:spacing w:val="-4"/>
          <w:sz w:val="24"/>
        </w:rPr>
        <w:t xml:space="preserve"> </w:t>
      </w:r>
      <w:r>
        <w:rPr>
          <w:sz w:val="24"/>
        </w:rPr>
        <w:t>cabível.</w:t>
      </w:r>
    </w:p>
    <w:p w14:paraId="76B964FC" w14:textId="77777777" w:rsidR="0096727C" w:rsidRDefault="00CC4FD5" w:rsidP="00DC6A94">
      <w:pPr>
        <w:pStyle w:val="PargrafodaLista"/>
        <w:numPr>
          <w:ilvl w:val="1"/>
          <w:numId w:val="6"/>
        </w:numPr>
        <w:tabs>
          <w:tab w:val="left" w:pos="884"/>
          <w:tab w:val="left" w:pos="885"/>
        </w:tabs>
        <w:ind w:left="884" w:hanging="706"/>
        <w:rPr>
          <w:sz w:val="24"/>
        </w:rPr>
      </w:pPr>
      <w:r>
        <w:rPr>
          <w:sz w:val="24"/>
        </w:rPr>
        <w:t>Os casos omissos no presente regulamento serão resolvidos pela 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Diretiva.</w:t>
      </w:r>
    </w:p>
    <w:p w14:paraId="41640491" w14:textId="77777777" w:rsidR="0096727C" w:rsidRDefault="0096727C" w:rsidP="00234899">
      <w:pPr>
        <w:pStyle w:val="Corpodetexto"/>
        <w:rPr>
          <w:sz w:val="26"/>
        </w:rPr>
      </w:pPr>
    </w:p>
    <w:p w14:paraId="3510139B" w14:textId="77777777" w:rsidR="0096727C" w:rsidRDefault="0096727C" w:rsidP="00234899">
      <w:pPr>
        <w:pStyle w:val="Corpodetexto"/>
        <w:rPr>
          <w:sz w:val="22"/>
        </w:rPr>
      </w:pPr>
    </w:p>
    <w:p w14:paraId="596AB06D" w14:textId="3D1FE5F5" w:rsidR="000C7C63" w:rsidRPr="000C7C63" w:rsidRDefault="000C7C63" w:rsidP="000C7C63">
      <w:pPr>
        <w:ind w:right="273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0C7C63">
        <w:rPr>
          <w:sz w:val="20"/>
          <w:szCs w:val="20"/>
        </w:rPr>
        <w:t xml:space="preserve">Paulo </w:t>
      </w:r>
      <w:proofErr w:type="spellStart"/>
      <w:r w:rsidRPr="000C7C63">
        <w:rPr>
          <w:sz w:val="20"/>
          <w:szCs w:val="20"/>
        </w:rPr>
        <w:t>Schermann</w:t>
      </w:r>
      <w:proofErr w:type="spellEnd"/>
      <w:r w:rsidRPr="000C7C63">
        <w:rPr>
          <w:sz w:val="20"/>
          <w:szCs w:val="20"/>
        </w:rPr>
        <w:t xml:space="preserve"> Azambuja</w:t>
      </w:r>
    </w:p>
    <w:p w14:paraId="4237A146" w14:textId="1FA0100A" w:rsidR="000C7C63" w:rsidRDefault="00CC4FD5" w:rsidP="000C7C63">
      <w:pPr>
        <w:ind w:right="91"/>
        <w:jc w:val="center"/>
        <w:rPr>
          <w:sz w:val="20"/>
          <w:szCs w:val="20"/>
        </w:rPr>
      </w:pPr>
      <w:r w:rsidRPr="000C7C63">
        <w:rPr>
          <w:sz w:val="20"/>
          <w:szCs w:val="20"/>
        </w:rPr>
        <w:t xml:space="preserve">Presidente do Conselho </w:t>
      </w:r>
      <w:r w:rsidR="000C7C63">
        <w:rPr>
          <w:sz w:val="20"/>
          <w:szCs w:val="20"/>
        </w:rPr>
        <w:t xml:space="preserve">Deliberativo </w:t>
      </w:r>
      <w:r w:rsidRPr="000C7C63">
        <w:rPr>
          <w:sz w:val="20"/>
          <w:szCs w:val="20"/>
        </w:rPr>
        <w:t>Técnico</w:t>
      </w:r>
    </w:p>
    <w:p w14:paraId="030EE431" w14:textId="6FFD49C5" w:rsidR="0096727C" w:rsidRPr="00961266" w:rsidRDefault="00CC4FD5" w:rsidP="00961266">
      <w:pPr>
        <w:ind w:right="91"/>
        <w:jc w:val="center"/>
        <w:rPr>
          <w:sz w:val="16"/>
          <w:szCs w:val="16"/>
        </w:rPr>
        <w:sectPr w:rsidR="0096727C" w:rsidRPr="00961266">
          <w:pgSz w:w="11910" w:h="16850"/>
          <w:pgMar w:top="1660" w:right="940" w:bottom="1800" w:left="1240" w:header="730" w:footer="1565" w:gutter="0"/>
          <w:cols w:space="720"/>
        </w:sectPr>
      </w:pPr>
      <w:r w:rsidRPr="000C7C63">
        <w:rPr>
          <w:sz w:val="16"/>
          <w:szCs w:val="16"/>
        </w:rPr>
        <w:t>ASSOCIAÇÃO BRASILEIRA DE HEREFORD</w:t>
      </w:r>
      <w:r w:rsidR="000C7C63" w:rsidRPr="000C7C63">
        <w:rPr>
          <w:sz w:val="16"/>
          <w:szCs w:val="16"/>
        </w:rPr>
        <w:t xml:space="preserve"> </w:t>
      </w:r>
      <w:r w:rsidRPr="000C7C63">
        <w:rPr>
          <w:sz w:val="16"/>
          <w:szCs w:val="16"/>
        </w:rPr>
        <w:t>E BRAFORD</w:t>
      </w:r>
    </w:p>
    <w:p w14:paraId="595C1813" w14:textId="6A24B642" w:rsidR="007B0AFF" w:rsidRDefault="007B0AFF" w:rsidP="00961266">
      <w:pPr>
        <w:pStyle w:val="Ttulo1"/>
        <w:spacing w:before="82"/>
        <w:ind w:left="0" w:right="1146" w:firstLine="0"/>
        <w:rPr>
          <w:rFonts w:ascii="Arial"/>
        </w:rPr>
      </w:pPr>
    </w:p>
    <w:p w14:paraId="3D1470D0" w14:textId="1D70ECE7" w:rsidR="0096727C" w:rsidRDefault="007B0AFF">
      <w:pPr>
        <w:pStyle w:val="Ttulo1"/>
        <w:spacing w:before="82"/>
        <w:ind w:left="1138" w:right="1146" w:firstLine="0"/>
        <w:jc w:val="center"/>
        <w:rPr>
          <w:rFonts w:ascii="Arial"/>
        </w:rPr>
      </w:pPr>
      <w:r>
        <w:rPr>
          <w:rFonts w:ascii="Arial"/>
        </w:rPr>
        <w:t xml:space="preserve">ANEXO </w:t>
      </w:r>
    </w:p>
    <w:p w14:paraId="5438A238" w14:textId="103D2380" w:rsidR="0096727C" w:rsidRDefault="00CC4FD5">
      <w:pPr>
        <w:ind w:left="531" w:right="5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HEREFORD&amp; BRAFORD</w:t>
      </w:r>
    </w:p>
    <w:p w14:paraId="1BB42333" w14:textId="77777777" w:rsidR="0096727C" w:rsidRDefault="00CC4FD5">
      <w:pPr>
        <w:ind w:left="1138" w:right="11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 de Inscrição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8"/>
        <w:gridCol w:w="1296"/>
        <w:gridCol w:w="7513"/>
      </w:tblGrid>
      <w:tr w:rsidR="0096727C" w14:paraId="54960AB4" w14:textId="77777777">
        <w:trPr>
          <w:trHeight w:val="3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721BC" w14:textId="77777777" w:rsidR="0096727C" w:rsidRDefault="00CC4FD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Proprietário:</w:t>
            </w:r>
          </w:p>
        </w:tc>
      </w:tr>
      <w:tr w:rsidR="0096727C" w14:paraId="07D2A151" w14:textId="77777777">
        <w:trPr>
          <w:trHeight w:val="454"/>
        </w:trPr>
        <w:tc>
          <w:tcPr>
            <w:tcW w:w="94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257A54" w14:textId="77777777" w:rsidR="0096727C" w:rsidRDefault="00CC4FD5"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96727C" w14:paraId="65649643" w14:textId="77777777">
        <w:trPr>
          <w:trHeight w:val="454"/>
        </w:trPr>
        <w:tc>
          <w:tcPr>
            <w:tcW w:w="688" w:type="dxa"/>
            <w:tcBorders>
              <w:left w:val="single" w:sz="4" w:space="0" w:color="000000"/>
            </w:tcBorders>
          </w:tcPr>
          <w:p w14:paraId="368347C4" w14:textId="77777777" w:rsidR="0096727C" w:rsidRDefault="00CC4FD5">
            <w:pPr>
              <w:pStyle w:val="TableParagraph"/>
              <w:spacing w:before="109"/>
              <w:ind w:left="69"/>
              <w:rPr>
                <w:sz w:val="20"/>
              </w:rPr>
            </w:pPr>
            <w:r>
              <w:rPr>
                <w:sz w:val="20"/>
              </w:rPr>
              <w:t>Fone:</w:t>
            </w:r>
          </w:p>
        </w:tc>
        <w:tc>
          <w:tcPr>
            <w:tcW w:w="1296" w:type="dxa"/>
          </w:tcPr>
          <w:p w14:paraId="6564EB8A" w14:textId="77777777" w:rsidR="0096727C" w:rsidRDefault="00CC4FD5">
            <w:pPr>
              <w:pStyle w:val="TableParagraph"/>
              <w:spacing w:before="109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14:paraId="6BACF5F5" w14:textId="77777777" w:rsidR="0096727C" w:rsidRDefault="00CC4FD5">
            <w:pPr>
              <w:pStyle w:val="TableParagraph"/>
              <w:spacing w:before="109"/>
              <w:ind w:left="891"/>
              <w:rPr>
                <w:sz w:val="20"/>
              </w:rPr>
            </w:pPr>
            <w:r>
              <w:rPr>
                <w:sz w:val="20"/>
              </w:rPr>
              <w:t>Propriedade:</w:t>
            </w:r>
          </w:p>
        </w:tc>
      </w:tr>
      <w:tr w:rsidR="0096727C" w14:paraId="57402490" w14:textId="77777777">
        <w:trPr>
          <w:trHeight w:val="562"/>
        </w:trPr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E575A9" w14:textId="77777777" w:rsidR="0096727C" w:rsidRDefault="00CC4FD5"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</w:tcPr>
          <w:p w14:paraId="23DFAEC3" w14:textId="77777777" w:rsidR="0096727C" w:rsidRDefault="00CC4FD5">
            <w:pPr>
              <w:pStyle w:val="TableParagraph"/>
              <w:spacing w:before="108"/>
              <w:ind w:left="4614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</w:tbl>
    <w:p w14:paraId="52C78B38" w14:textId="77777777" w:rsidR="0096727C" w:rsidRDefault="00C850DE">
      <w:pPr>
        <w:ind w:left="1138" w:right="1149"/>
        <w:jc w:val="center"/>
        <w:rPr>
          <w:rFonts w:ascii="Arial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FB1CC1F" wp14:editId="52F09003">
                <wp:simplePos x="0" y="0"/>
                <wp:positionH relativeFrom="page">
                  <wp:posOffset>853440</wp:posOffset>
                </wp:positionH>
                <wp:positionV relativeFrom="paragraph">
                  <wp:posOffset>175260</wp:posOffset>
                </wp:positionV>
                <wp:extent cx="6036310" cy="1249045"/>
                <wp:effectExtent l="5715" t="8890" r="6350" b="889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49045"/>
                          <a:chOff x="1344" y="276"/>
                          <a:chExt cx="9506" cy="1967"/>
                        </a:xfrm>
                      </wpg:grpSpPr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54" y="280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6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56" y="280"/>
                            <a:ext cx="2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80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90" y="280"/>
                            <a:ext cx="2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614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624" y="280"/>
                            <a:ext cx="1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91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01" y="280"/>
                            <a:ext cx="19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49" y="276"/>
                            <a:ext cx="0" cy="19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54" y="2237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06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16" y="2237"/>
                            <a:ext cx="4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20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30" y="2237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56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66" y="2237"/>
                            <a:ext cx="1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52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62" y="2237"/>
                            <a:ext cx="18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825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835" y="2237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45" y="276"/>
                            <a:ext cx="0" cy="196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C3BF5BB" id="Group 6" o:spid="_x0000_s1026" style="position:absolute;margin-left:67.2pt;margin-top:13.8pt;width:475.3pt;height:98.35pt;z-index:-251659776;mso-position-horizontal-relative:page" coordorigin="1344,276" coordsize="9506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">
                <v:line id="Line 28" o:spid="_x0000_s1027" style="position:absolute;visibility:visible;mso-wrap-style:square" from="1354,280" to="2146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27" o:spid="_x0000_s1028" style="position:absolute;left:2146;top:2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26" o:spid="_x0000_s1029" style="position:absolute;visibility:visible;mso-wrap-style:square" from="2156,280" to="488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25" o:spid="_x0000_s1030" style="position:absolute;left:4880;top:2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24" o:spid="_x0000_s1031" style="position:absolute;visibility:visible;mso-wrap-style:square" from="4890,280" to="7614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23" o:spid="_x0000_s1032" style="position:absolute;left:7614;top:2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22" o:spid="_x0000_s1033" style="position:absolute;visibility:visible;mso-wrap-style:square" from="7624,280" to="889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rect id="Rectangle 21" o:spid="_x0000_s1034" style="position:absolute;left:8891;top:2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20" o:spid="_x0000_s1035" style="position:absolute;visibility:visible;mso-wrap-style:square" from="8901,280" to="1084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9" o:spid="_x0000_s1036" style="position:absolute;visibility:visible;mso-wrap-style:square" from="1349,276" to="1349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8" o:spid="_x0000_s1037" style="position:absolute;visibility:visible;mso-wrap-style:square" from="1354,2237" to="2021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rect id="Rectangle 17" o:spid="_x0000_s1038" style="position:absolute;left:2006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16" o:spid="_x0000_s1039" style="position:absolute;visibility:visible;mso-wrap-style:square" from="2016,2237" to="6034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rect id="Rectangle 15" o:spid="_x0000_s1040" style="position:absolute;left:6020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4" o:spid="_x0000_s1041" style="position:absolute;visibility:visible;mso-wrap-style:square" from="6030,2237" to="6671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rect id="Rectangle 13" o:spid="_x0000_s1042" style="position:absolute;left:6656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12" o:spid="_x0000_s1043" style="position:absolute;visibility:visible;mso-wrap-style:square" from="6666,2237" to="7967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rect id="Rectangle 11" o:spid="_x0000_s1044" style="position:absolute;left:7952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10" o:spid="_x0000_s1045" style="position:absolute;visibility:visible;mso-wrap-style:square" from="7962,2237" to="9839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rect id="Rectangle 9" o:spid="_x0000_s1046" style="position:absolute;left:9825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8" o:spid="_x0000_s1047" style="position:absolute;visibility:visible;mso-wrap-style:square" from="9835,2237" to="10840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7" o:spid="_x0000_s1048" style="position:absolute;visibility:visible;mso-wrap-style:square" from="10845,276" to="10845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f9zc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LJe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X/c3AAAAA2w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 w:rsidR="00CC4FD5">
        <w:rPr>
          <w:rFonts w:ascii="Arial"/>
          <w:b/>
          <w:sz w:val="24"/>
        </w:rPr>
        <w:t xml:space="preserve">Dados do Animal para Teste (especificar se </w:t>
      </w:r>
      <w:proofErr w:type="spellStart"/>
      <w:r w:rsidR="00CC4FD5">
        <w:rPr>
          <w:rFonts w:ascii="Arial"/>
          <w:b/>
          <w:sz w:val="24"/>
        </w:rPr>
        <w:t>Hereford</w:t>
      </w:r>
      <w:proofErr w:type="spellEnd"/>
      <w:r w:rsidR="00CC4FD5">
        <w:rPr>
          <w:rFonts w:ascii="Arial"/>
          <w:b/>
          <w:sz w:val="24"/>
        </w:rPr>
        <w:t xml:space="preserve"> ou </w:t>
      </w:r>
      <w:proofErr w:type="spellStart"/>
      <w:r w:rsidR="00CC4FD5">
        <w:rPr>
          <w:rFonts w:ascii="Arial"/>
          <w:b/>
          <w:sz w:val="24"/>
        </w:rPr>
        <w:t>Braford</w:t>
      </w:r>
      <w:proofErr w:type="spellEnd"/>
      <w:r w:rsidR="00CC4FD5">
        <w:rPr>
          <w:rFonts w:ascii="Arial"/>
          <w:b/>
          <w:sz w:val="24"/>
        </w:rPr>
        <w:t>)</w:t>
      </w:r>
    </w:p>
    <w:p w14:paraId="4C34B431" w14:textId="77777777" w:rsidR="0096727C" w:rsidRDefault="00CC4FD5">
      <w:pPr>
        <w:tabs>
          <w:tab w:val="left" w:pos="6443"/>
        </w:tabs>
        <w:spacing w:before="9"/>
        <w:ind w:left="178"/>
        <w:rPr>
          <w:rFonts w:ascii="Arial"/>
          <w:sz w:val="20"/>
        </w:rPr>
      </w:pPr>
      <w:r>
        <w:rPr>
          <w:rFonts w:ascii="Arial"/>
          <w:sz w:val="20"/>
        </w:rPr>
        <w:t>Nome:</w:t>
      </w:r>
      <w:r>
        <w:rPr>
          <w:rFonts w:ascii="Arial"/>
          <w:sz w:val="20"/>
        </w:rPr>
        <w:tab/>
        <w:t>Tatuagem:</w:t>
      </w:r>
    </w:p>
    <w:p w14:paraId="1CF19545" w14:textId="77777777" w:rsidR="0096727C" w:rsidRDefault="0096727C">
      <w:pPr>
        <w:pStyle w:val="Corpodetexto"/>
        <w:spacing w:before="4"/>
        <w:rPr>
          <w:rFonts w:ascii="Arial"/>
          <w:sz w:val="11"/>
        </w:rPr>
      </w:pPr>
    </w:p>
    <w:p w14:paraId="7AF826E5" w14:textId="77777777" w:rsidR="0096727C" w:rsidRDefault="0096727C">
      <w:pPr>
        <w:rPr>
          <w:rFonts w:ascii="Arial"/>
          <w:sz w:val="11"/>
        </w:rPr>
        <w:sectPr w:rsidR="0096727C">
          <w:pgSz w:w="11910" w:h="16850"/>
          <w:pgMar w:top="1660" w:right="940" w:bottom="1800" w:left="1240" w:header="730" w:footer="1565" w:gutter="0"/>
          <w:cols w:space="720"/>
        </w:sectPr>
      </w:pPr>
    </w:p>
    <w:p w14:paraId="1CF90D30" w14:textId="77777777" w:rsidR="0096727C" w:rsidRDefault="00C850DE">
      <w:pPr>
        <w:tabs>
          <w:tab w:val="left" w:pos="2264"/>
          <w:tab w:val="left" w:pos="2910"/>
          <w:tab w:val="left" w:pos="4864"/>
          <w:tab w:val="left" w:pos="7737"/>
          <w:tab w:val="left" w:pos="8188"/>
        </w:tabs>
        <w:spacing w:before="93"/>
        <w:ind w:left="7901" w:right="38" w:hanging="7723"/>
        <w:rPr>
          <w:rFonts w:ascii="Arial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D19941" wp14:editId="10F14E79">
                <wp:simplePos x="0" y="0"/>
                <wp:positionH relativeFrom="page">
                  <wp:posOffset>5593715</wp:posOffset>
                </wp:positionH>
                <wp:positionV relativeFrom="paragraph">
                  <wp:posOffset>60960</wp:posOffset>
                </wp:positionV>
                <wp:extent cx="0" cy="290830"/>
                <wp:effectExtent l="12065" t="8890" r="6985" b="508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BA981D4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45pt,4.8pt" to="440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93Eg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" strokeweight=".48pt">
                <w10:wrap anchorx="page"/>
              </v:line>
            </w:pict>
          </mc:Fallback>
        </mc:AlternateContent>
      </w:r>
      <w:r w:rsidR="00CC4FD5">
        <w:rPr>
          <w:rFonts w:ascii="Arial"/>
          <w:sz w:val="20"/>
        </w:rPr>
        <w:t>Data</w:t>
      </w:r>
      <w:r w:rsidR="00CC4FD5">
        <w:rPr>
          <w:rFonts w:ascii="Arial"/>
          <w:spacing w:val="-1"/>
          <w:sz w:val="20"/>
        </w:rPr>
        <w:t xml:space="preserve"> </w:t>
      </w:r>
      <w:r w:rsidR="00CC4FD5">
        <w:rPr>
          <w:rFonts w:ascii="Arial"/>
          <w:sz w:val="20"/>
        </w:rPr>
        <w:t>nascimento:</w:t>
      </w:r>
      <w:r w:rsidR="00CC4FD5">
        <w:rPr>
          <w:rFonts w:ascii="Arial"/>
          <w:sz w:val="20"/>
        </w:rPr>
        <w:tab/>
        <w:t>/</w:t>
      </w:r>
      <w:r w:rsidR="00CC4FD5">
        <w:rPr>
          <w:rFonts w:ascii="Arial"/>
          <w:sz w:val="20"/>
        </w:rPr>
        <w:tab/>
        <w:t>/</w:t>
      </w:r>
      <w:r w:rsidR="00CC4FD5">
        <w:rPr>
          <w:rFonts w:ascii="Arial"/>
          <w:sz w:val="20"/>
        </w:rPr>
        <w:tab/>
        <w:t>Peso</w:t>
      </w:r>
      <w:r w:rsidR="00CC4FD5">
        <w:rPr>
          <w:rFonts w:ascii="Arial"/>
          <w:spacing w:val="-1"/>
          <w:sz w:val="20"/>
        </w:rPr>
        <w:t xml:space="preserve"> </w:t>
      </w:r>
      <w:r w:rsidR="00CC4FD5">
        <w:rPr>
          <w:rFonts w:ascii="Arial"/>
          <w:sz w:val="20"/>
        </w:rPr>
        <w:t>ao</w:t>
      </w:r>
      <w:r w:rsidR="00CC4FD5">
        <w:rPr>
          <w:rFonts w:ascii="Arial"/>
          <w:spacing w:val="-2"/>
          <w:sz w:val="20"/>
        </w:rPr>
        <w:t xml:space="preserve"> </w:t>
      </w:r>
      <w:r w:rsidR="00CC4FD5">
        <w:rPr>
          <w:rFonts w:ascii="Arial"/>
          <w:sz w:val="20"/>
        </w:rPr>
        <w:t>nascer:</w:t>
      </w:r>
      <w:r w:rsidR="00CC4FD5">
        <w:rPr>
          <w:rFonts w:ascii="Arial"/>
          <w:sz w:val="20"/>
        </w:rPr>
        <w:tab/>
        <w:t>Aspado</w:t>
      </w:r>
      <w:r w:rsidR="00CC4FD5">
        <w:rPr>
          <w:rFonts w:ascii="Arial"/>
          <w:w w:val="99"/>
          <w:sz w:val="20"/>
        </w:rPr>
        <w:t xml:space="preserve"> </w:t>
      </w:r>
      <w:r w:rsidR="00CC4FD5">
        <w:rPr>
          <w:rFonts w:ascii="Arial"/>
          <w:sz w:val="20"/>
        </w:rPr>
        <w:t>(</w:t>
      </w:r>
      <w:r w:rsidR="00CC4FD5">
        <w:rPr>
          <w:rFonts w:ascii="Arial"/>
          <w:sz w:val="20"/>
        </w:rPr>
        <w:tab/>
        <w:t>)</w:t>
      </w:r>
    </w:p>
    <w:p w14:paraId="197BB6CB" w14:textId="77777777" w:rsidR="0096727C" w:rsidRDefault="00CC4FD5">
      <w:pPr>
        <w:tabs>
          <w:tab w:val="left" w:pos="615"/>
        </w:tabs>
        <w:spacing w:before="93"/>
        <w:ind w:left="272" w:right="329" w:hanging="94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Mocho (</w:t>
      </w:r>
      <w:r>
        <w:rPr>
          <w:rFonts w:ascii="Arial"/>
          <w:sz w:val="20"/>
        </w:rPr>
        <w:tab/>
        <w:t>)</w:t>
      </w:r>
    </w:p>
    <w:p w14:paraId="3A2040BF" w14:textId="77777777" w:rsidR="0096727C" w:rsidRDefault="0096727C">
      <w:pPr>
        <w:rPr>
          <w:rFonts w:ascii="Arial"/>
          <w:sz w:val="20"/>
        </w:rPr>
        <w:sectPr w:rsidR="0096727C">
          <w:type w:val="continuous"/>
          <w:pgSz w:w="11910" w:h="16850"/>
          <w:pgMar w:top="1660" w:right="940" w:bottom="1760" w:left="1240" w:header="720" w:footer="720" w:gutter="0"/>
          <w:cols w:num="2" w:space="720" w:equalWidth="0">
            <w:col w:w="8455" w:space="162"/>
            <w:col w:w="1113"/>
          </w:cols>
        </w:sectPr>
      </w:pPr>
    </w:p>
    <w:p w14:paraId="02609F4E" w14:textId="77777777" w:rsidR="0096727C" w:rsidRDefault="00C850DE">
      <w:pPr>
        <w:tabs>
          <w:tab w:val="left" w:pos="4864"/>
          <w:tab w:val="left" w:pos="7274"/>
          <w:tab w:val="left" w:pos="7843"/>
          <w:tab w:val="left" w:pos="8474"/>
          <w:tab w:val="left" w:pos="9021"/>
        </w:tabs>
        <w:spacing w:before="1"/>
        <w:ind w:left="178"/>
        <w:rPr>
          <w:rFonts w:ascii="Arial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5C352D" wp14:editId="3070C22F">
                <wp:simplePos x="0" y="0"/>
                <wp:positionH relativeFrom="page">
                  <wp:posOffset>6240780</wp:posOffset>
                </wp:positionH>
                <wp:positionV relativeFrom="paragraph">
                  <wp:posOffset>-290195</wp:posOffset>
                </wp:positionV>
                <wp:extent cx="0" cy="290830"/>
                <wp:effectExtent l="11430" t="8890" r="7620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5E856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4pt,-22.85pt" to="491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XIEQIAACc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" strokeweight=".48pt">
                <w10:wrap anchorx="page"/>
              </v:line>
            </w:pict>
          </mc:Fallback>
        </mc:AlternateContent>
      </w:r>
      <w:r w:rsidR="00CC4FD5">
        <w:rPr>
          <w:rFonts w:ascii="Arial"/>
          <w:sz w:val="20"/>
        </w:rPr>
        <w:t>Peso</w:t>
      </w:r>
      <w:r w:rsidR="00CC4FD5">
        <w:rPr>
          <w:rFonts w:ascii="Arial"/>
          <w:spacing w:val="-2"/>
          <w:sz w:val="20"/>
        </w:rPr>
        <w:t xml:space="preserve"> </w:t>
      </w:r>
      <w:r w:rsidR="00CC4FD5">
        <w:rPr>
          <w:rFonts w:ascii="Arial"/>
          <w:sz w:val="20"/>
        </w:rPr>
        <w:t>a Desmama:</w:t>
      </w:r>
      <w:r w:rsidR="00CC4FD5">
        <w:rPr>
          <w:rFonts w:ascii="Arial"/>
          <w:sz w:val="20"/>
        </w:rPr>
        <w:tab/>
        <w:t>Registro</w:t>
      </w:r>
      <w:r w:rsidR="00CC4FD5">
        <w:rPr>
          <w:rFonts w:ascii="Arial"/>
          <w:sz w:val="20"/>
        </w:rPr>
        <w:tab/>
        <w:t>PO</w:t>
      </w:r>
      <w:proofErr w:type="gramStart"/>
      <w:r w:rsidR="00CC4FD5">
        <w:rPr>
          <w:rFonts w:ascii="Arial"/>
          <w:sz w:val="20"/>
        </w:rPr>
        <w:tab/>
        <w:t xml:space="preserve">(  </w:t>
      </w:r>
      <w:proofErr w:type="gramEnd"/>
      <w:r w:rsidR="00CC4FD5">
        <w:rPr>
          <w:rFonts w:ascii="Arial"/>
          <w:sz w:val="20"/>
        </w:rPr>
        <w:t>)</w:t>
      </w:r>
      <w:r w:rsidR="00CC4FD5">
        <w:rPr>
          <w:rFonts w:ascii="Arial"/>
          <w:sz w:val="20"/>
        </w:rPr>
        <w:tab/>
        <w:t>PC</w:t>
      </w:r>
      <w:r w:rsidR="00CC4FD5">
        <w:rPr>
          <w:rFonts w:ascii="Arial"/>
          <w:sz w:val="20"/>
        </w:rPr>
        <w:tab/>
        <w:t>(  )</w:t>
      </w:r>
    </w:p>
    <w:p w14:paraId="4FCC247D" w14:textId="77777777" w:rsidR="0096727C" w:rsidRDefault="0096727C">
      <w:pPr>
        <w:pStyle w:val="Corpodetexto"/>
        <w:spacing w:before="5"/>
        <w:rPr>
          <w:rFonts w:ascii="Arial"/>
          <w:sz w:val="19"/>
        </w:rPr>
      </w:pPr>
    </w:p>
    <w:p w14:paraId="65A0AF3E" w14:textId="77777777" w:rsidR="0096727C" w:rsidRDefault="00CC4FD5">
      <w:pPr>
        <w:tabs>
          <w:tab w:val="left" w:pos="7149"/>
        </w:tabs>
        <w:ind w:left="178"/>
        <w:rPr>
          <w:rFonts w:ascii="Arial"/>
          <w:sz w:val="20"/>
        </w:rPr>
      </w:pPr>
      <w:r>
        <w:rPr>
          <w:rFonts w:ascii="Arial"/>
          <w:sz w:val="20"/>
        </w:rPr>
        <w:t>Pai:</w:t>
      </w:r>
      <w:r>
        <w:rPr>
          <w:rFonts w:ascii="Arial"/>
          <w:sz w:val="20"/>
        </w:rPr>
        <w:tab/>
      </w:r>
      <w:proofErr w:type="spellStart"/>
      <w:r>
        <w:rPr>
          <w:rFonts w:ascii="Arial"/>
          <w:sz w:val="20"/>
        </w:rPr>
        <w:t>Tat</w:t>
      </w:r>
      <w:proofErr w:type="spellEnd"/>
      <w:r>
        <w:rPr>
          <w:rFonts w:ascii="Arial"/>
          <w:sz w:val="20"/>
        </w:rPr>
        <w:t>:</w:t>
      </w:r>
    </w:p>
    <w:p w14:paraId="606FDA94" w14:textId="77777777" w:rsidR="0096727C" w:rsidRDefault="00CC4FD5">
      <w:pPr>
        <w:tabs>
          <w:tab w:val="left" w:pos="4864"/>
          <w:tab w:val="left" w:pos="6796"/>
        </w:tabs>
        <w:spacing w:before="70"/>
        <w:ind w:lef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Mãe: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Tat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Ano nascimento:</w:t>
      </w:r>
    </w:p>
    <w:p w14:paraId="3E213FAD" w14:textId="77777777" w:rsidR="0096727C" w:rsidRDefault="00CC4FD5">
      <w:pPr>
        <w:spacing w:before="58"/>
        <w:ind w:lef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Informações complementares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621"/>
        <w:gridCol w:w="551"/>
        <w:gridCol w:w="580"/>
        <w:gridCol w:w="470"/>
        <w:gridCol w:w="609"/>
        <w:gridCol w:w="763"/>
        <w:gridCol w:w="1244"/>
        <w:gridCol w:w="787"/>
        <w:gridCol w:w="637"/>
        <w:gridCol w:w="696"/>
        <w:gridCol w:w="523"/>
      </w:tblGrid>
      <w:tr w:rsidR="0096727C" w14:paraId="0FD5F274" w14:textId="77777777">
        <w:trPr>
          <w:trHeight w:val="323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C949682" w14:textId="77777777" w:rsidR="0096727C" w:rsidRDefault="00CC4FD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Já teve contato com: Mio-mio?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14:paraId="0B5EB7B8" w14:textId="77777777" w:rsidR="0096727C" w:rsidRDefault="00CC4FD5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470" w:type="dxa"/>
            <w:tcBorders>
              <w:top w:val="single" w:sz="4" w:space="0" w:color="000000"/>
            </w:tcBorders>
          </w:tcPr>
          <w:p w14:paraId="4BBAD40D" w14:textId="77777777" w:rsidR="0096727C" w:rsidRDefault="00CC4FD5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 w14:paraId="5965D821" w14:textId="77777777" w:rsidR="0096727C" w:rsidRDefault="00CC4FD5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14:paraId="332148EC" w14:textId="77777777" w:rsidR="0096727C" w:rsidRDefault="00CC4FD5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1EF764E5" w14:textId="77777777" w:rsidR="0096727C" w:rsidRDefault="00CC4FD5">
            <w:pPr>
              <w:pStyle w:val="TableParagraph"/>
              <w:spacing w:line="229" w:lineRule="exact"/>
              <w:ind w:left="-28"/>
              <w:rPr>
                <w:sz w:val="20"/>
              </w:rPr>
            </w:pPr>
            <w:r>
              <w:rPr>
                <w:sz w:val="20"/>
              </w:rPr>
              <w:t>Carrapato?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14:paraId="13E672E5" w14:textId="77777777" w:rsidR="0096727C" w:rsidRDefault="00CC4FD5">
            <w:pPr>
              <w:pStyle w:val="TableParagraph"/>
              <w:spacing w:line="229" w:lineRule="exact"/>
              <w:ind w:left="29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14:paraId="0AD27C88" w14:textId="77777777" w:rsidR="0096727C" w:rsidRDefault="00CC4FD5">
            <w:pPr>
              <w:pStyle w:val="TableParagraph"/>
              <w:spacing w:line="229" w:lineRule="exact"/>
              <w:ind w:left="1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48002FDE" w14:textId="77777777" w:rsidR="0096727C" w:rsidRDefault="00CC4FD5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523" w:type="dxa"/>
            <w:tcBorders>
              <w:top w:val="single" w:sz="4" w:space="0" w:color="000000"/>
              <w:right w:val="single" w:sz="4" w:space="0" w:color="000000"/>
            </w:tcBorders>
          </w:tcPr>
          <w:p w14:paraId="4A3935E8" w14:textId="77777777" w:rsidR="0096727C" w:rsidRDefault="00CC4FD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96727C" w14:paraId="3834D6C3" w14:textId="77777777">
        <w:trPr>
          <w:trHeight w:val="318"/>
        </w:trPr>
        <w:tc>
          <w:tcPr>
            <w:tcW w:w="3172" w:type="dxa"/>
            <w:gridSpan w:val="2"/>
            <w:tcBorders>
              <w:left w:val="single" w:sz="4" w:space="0" w:color="000000"/>
            </w:tcBorders>
          </w:tcPr>
          <w:p w14:paraId="1DC31892" w14:textId="77777777" w:rsidR="0096727C" w:rsidRDefault="00CC4FD5">
            <w:pPr>
              <w:pStyle w:val="TableParagraph"/>
              <w:spacing w:before="90"/>
              <w:ind w:left="69"/>
              <w:rPr>
                <w:sz w:val="16"/>
              </w:rPr>
            </w:pPr>
            <w:r>
              <w:rPr>
                <w:sz w:val="16"/>
              </w:rPr>
              <w:t>Vacinado contra carbúnculo / gangrena em</w:t>
            </w:r>
          </w:p>
        </w:tc>
        <w:tc>
          <w:tcPr>
            <w:tcW w:w="580" w:type="dxa"/>
          </w:tcPr>
          <w:p w14:paraId="60925701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920A384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14:paraId="242DFD36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gridSpan w:val="4"/>
          </w:tcPr>
          <w:p w14:paraId="1357B692" w14:textId="77777777" w:rsidR="0096727C" w:rsidRDefault="00CC4FD5">
            <w:pPr>
              <w:pStyle w:val="TableParagraph"/>
              <w:spacing w:before="90"/>
              <w:ind w:left="96"/>
              <w:rPr>
                <w:sz w:val="16"/>
              </w:rPr>
            </w:pPr>
            <w:r>
              <w:rPr>
                <w:sz w:val="16"/>
              </w:rPr>
              <w:t>Vacinado contra Carbúnculo Sintomático em</w:t>
            </w:r>
          </w:p>
        </w:tc>
        <w:tc>
          <w:tcPr>
            <w:tcW w:w="696" w:type="dxa"/>
          </w:tcPr>
          <w:p w14:paraId="2703AA20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right w:val="single" w:sz="4" w:space="0" w:color="000000"/>
            </w:tcBorders>
          </w:tcPr>
          <w:p w14:paraId="52A2521C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27C" w14:paraId="08080C9E" w14:textId="77777777">
        <w:trPr>
          <w:trHeight w:val="405"/>
        </w:trPr>
        <w:tc>
          <w:tcPr>
            <w:tcW w:w="317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1FC178" w14:textId="0F95D776" w:rsidR="0096727C" w:rsidRDefault="00CC4FD5">
            <w:pPr>
              <w:pStyle w:val="TableParagraph"/>
              <w:spacing w:before="40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Vacinado contra tristeza parasitária</w:t>
            </w:r>
            <w:r w:rsidR="0081638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034DEF24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 w14:paraId="5FDBE3AF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14:paraId="11BAA5D8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gridSpan w:val="4"/>
            <w:tcBorders>
              <w:bottom w:val="single" w:sz="4" w:space="0" w:color="000000"/>
            </w:tcBorders>
          </w:tcPr>
          <w:p w14:paraId="4078FDDA" w14:textId="77777777" w:rsidR="0096727C" w:rsidRDefault="00CC4FD5">
            <w:pPr>
              <w:pStyle w:val="TableParagraph"/>
              <w:tabs>
                <w:tab w:val="left" w:pos="3164"/>
              </w:tabs>
              <w:spacing w:before="131"/>
              <w:ind w:left="96" w:right="-58"/>
              <w:rPr>
                <w:sz w:val="16"/>
              </w:rPr>
            </w:pPr>
            <w:r>
              <w:rPr>
                <w:sz w:val="16"/>
              </w:rPr>
              <w:t>Vacinado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- em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7CAF5860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</w:tcPr>
          <w:p w14:paraId="6DDE6650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27C" w14:paraId="3F1DDEA5" w14:textId="77777777">
        <w:trPr>
          <w:trHeight w:val="27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F1F" w14:textId="77777777" w:rsidR="0096727C" w:rsidRDefault="00CC4FD5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 xml:space="preserve">Última </w:t>
            </w:r>
            <w:proofErr w:type="spellStart"/>
            <w:r>
              <w:rPr>
                <w:sz w:val="16"/>
              </w:rPr>
              <w:t>Everminação</w:t>
            </w:r>
            <w:proofErr w:type="spellEnd"/>
            <w:r>
              <w:rPr>
                <w:sz w:val="16"/>
              </w:rPr>
              <w:t xml:space="preserve"> em: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EB2C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A177" w14:textId="77777777" w:rsidR="0096727C" w:rsidRDefault="00CC4FD5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z w:val="16"/>
              </w:rPr>
              <w:t>Produto usado:</w:t>
            </w:r>
          </w:p>
        </w:tc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20F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27C" w14:paraId="6027E0D7" w14:textId="77777777">
        <w:trPr>
          <w:trHeight w:val="3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2792" w14:textId="77777777" w:rsidR="0096727C" w:rsidRDefault="00CC4FD5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Revisado por</w:t>
            </w: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14:paraId="4641FEC1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CD70F8C" w14:textId="77777777" w:rsidR="0096727C" w:rsidRDefault="00967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17C5B1C" w14:textId="77777777" w:rsidR="0096727C" w:rsidRDefault="00CC4FD5">
            <w:pPr>
              <w:pStyle w:val="TableParagraph"/>
              <w:tabs>
                <w:tab w:val="left" w:pos="1824"/>
              </w:tabs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CRMV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E5A" w14:textId="77777777" w:rsidR="0096727C" w:rsidRDefault="00CC4FD5">
            <w:pPr>
              <w:pStyle w:val="TableParagraph"/>
              <w:tabs>
                <w:tab w:val="left" w:pos="3862"/>
              </w:tabs>
              <w:spacing w:before="54"/>
              <w:ind w:left="80"/>
              <w:rPr>
                <w:sz w:val="20"/>
              </w:rPr>
            </w:pPr>
            <w:r>
              <w:rPr>
                <w:sz w:val="20"/>
              </w:rPr>
              <w:t>ASS: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4E97264" w14:textId="77777777" w:rsidR="0096727C" w:rsidRDefault="00CC4FD5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Lista de Documentos de Admissão:</w:t>
      </w:r>
    </w:p>
    <w:p w14:paraId="3AD661D0" w14:textId="77777777" w:rsidR="0096727C" w:rsidRDefault="00CC4FD5">
      <w:pPr>
        <w:spacing w:line="229" w:lineRule="exact"/>
        <w:ind w:lef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- Ficha de Inscrição</w:t>
      </w:r>
    </w:p>
    <w:p w14:paraId="4D73293A" w14:textId="77777777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spacing w:line="229" w:lineRule="exac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Atestado negativo para Brucelose e Tuberculose.</w:t>
      </w:r>
    </w:p>
    <w:p w14:paraId="5601668B" w14:textId="77777777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spacing w:before="1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GTA</w:t>
      </w:r>
    </w:p>
    <w:p w14:paraId="0EC7BF7C" w14:textId="77777777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Nota Fiscal 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Produtor</w:t>
      </w:r>
    </w:p>
    <w:p w14:paraId="2009BB7C" w14:textId="77777777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Cópia do Certificado de Registro Genealógico (ou Ficha de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Seleção).</w:t>
      </w:r>
    </w:p>
    <w:p w14:paraId="306A49CE" w14:textId="77777777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spacing w:before="1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Exame de DNA comprobatório 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paternidade</w:t>
      </w:r>
    </w:p>
    <w:p w14:paraId="789E41CB" w14:textId="77777777" w:rsidR="0096727C" w:rsidRDefault="00C850DE">
      <w:pPr>
        <w:pStyle w:val="Corpodetexto"/>
        <w:spacing w:before="9"/>
        <w:rPr>
          <w:rFonts w:ascii="Arial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0D65FCF" wp14:editId="6B268720">
                <wp:simplePos x="0" y="0"/>
                <wp:positionH relativeFrom="page">
                  <wp:posOffset>882650</wp:posOffset>
                </wp:positionH>
                <wp:positionV relativeFrom="paragraph">
                  <wp:posOffset>153035</wp:posOffset>
                </wp:positionV>
                <wp:extent cx="5977890" cy="0"/>
                <wp:effectExtent l="6350" t="8890" r="6985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DAE3138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2.05pt" to="540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X+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14:paraId="6A4F0068" w14:textId="77777777" w:rsidR="0096727C" w:rsidRDefault="00CC4FD5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ATENÇÂO</w:t>
      </w:r>
    </w:p>
    <w:p w14:paraId="7872B300" w14:textId="4C73D531" w:rsidR="00C850DE" w:rsidRDefault="00C850DE">
      <w:pPr>
        <w:pStyle w:val="PargrafodaLista"/>
        <w:numPr>
          <w:ilvl w:val="0"/>
          <w:numId w:val="1"/>
        </w:numPr>
        <w:tabs>
          <w:tab w:val="left" w:pos="302"/>
        </w:tabs>
        <w:spacing w:before="113" w:line="360" w:lineRule="auto"/>
        <w:ind w:right="40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PERÍODO DE INSCRIÇÕES: </w:t>
      </w:r>
      <w:r w:rsidR="00961266">
        <w:rPr>
          <w:rFonts w:ascii="Arial" w:hAnsi="Arial"/>
          <w:b/>
          <w:sz w:val="20"/>
        </w:rPr>
        <w:t>26</w:t>
      </w:r>
      <w:r w:rsidRPr="00C850DE">
        <w:rPr>
          <w:rFonts w:ascii="Arial" w:hAnsi="Arial"/>
          <w:b/>
          <w:sz w:val="20"/>
        </w:rPr>
        <w:t>/</w:t>
      </w:r>
      <w:r w:rsidR="00961266">
        <w:rPr>
          <w:rFonts w:ascii="Arial" w:hAnsi="Arial"/>
          <w:b/>
          <w:sz w:val="20"/>
        </w:rPr>
        <w:t>10</w:t>
      </w:r>
      <w:r w:rsidRPr="00C850DE">
        <w:rPr>
          <w:rFonts w:ascii="Arial" w:hAnsi="Arial"/>
          <w:b/>
          <w:sz w:val="20"/>
        </w:rPr>
        <w:t>/20</w:t>
      </w:r>
      <w:r w:rsidR="00FD39C3">
        <w:rPr>
          <w:rFonts w:ascii="Arial" w:hAnsi="Arial"/>
          <w:b/>
          <w:sz w:val="20"/>
        </w:rPr>
        <w:t>2</w:t>
      </w:r>
      <w:r w:rsidR="00961266">
        <w:rPr>
          <w:rFonts w:ascii="Arial" w:hAnsi="Arial"/>
          <w:b/>
          <w:sz w:val="20"/>
        </w:rPr>
        <w:t>2</w:t>
      </w:r>
      <w:r w:rsidRPr="00C850DE">
        <w:rPr>
          <w:rFonts w:ascii="Arial" w:hAnsi="Arial"/>
          <w:b/>
          <w:sz w:val="20"/>
        </w:rPr>
        <w:t xml:space="preserve"> </w:t>
      </w:r>
      <w:r w:rsidR="00ED06C4">
        <w:rPr>
          <w:rFonts w:ascii="Arial" w:hAnsi="Arial"/>
          <w:b/>
          <w:sz w:val="20"/>
        </w:rPr>
        <w:t xml:space="preserve">até </w:t>
      </w:r>
      <w:r w:rsidR="00961266">
        <w:rPr>
          <w:rFonts w:ascii="Arial" w:hAnsi="Arial"/>
          <w:b/>
          <w:sz w:val="20"/>
        </w:rPr>
        <w:t>14</w:t>
      </w:r>
      <w:r w:rsidR="000C7C63">
        <w:rPr>
          <w:rFonts w:ascii="Arial" w:hAnsi="Arial"/>
          <w:b/>
          <w:sz w:val="20"/>
        </w:rPr>
        <w:t>/</w:t>
      </w:r>
      <w:r w:rsidR="00961266">
        <w:rPr>
          <w:rFonts w:ascii="Arial" w:hAnsi="Arial"/>
          <w:b/>
          <w:sz w:val="20"/>
        </w:rPr>
        <w:t>11</w:t>
      </w:r>
      <w:r w:rsidR="000C7C63">
        <w:rPr>
          <w:rFonts w:ascii="Arial" w:hAnsi="Arial"/>
          <w:b/>
          <w:sz w:val="20"/>
        </w:rPr>
        <w:t>/202</w:t>
      </w:r>
      <w:r w:rsidR="00961266">
        <w:rPr>
          <w:rFonts w:ascii="Arial" w:hAnsi="Arial"/>
          <w:b/>
          <w:sz w:val="20"/>
        </w:rPr>
        <w:t>2</w:t>
      </w:r>
    </w:p>
    <w:p w14:paraId="6349F31F" w14:textId="636D889F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spacing w:line="229" w:lineRule="exact"/>
        <w:ind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PESO MÍNIMO E MÁXIMO DE ADMISSÃO: </w:t>
      </w:r>
      <w:r w:rsidR="00961266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20–</w:t>
      </w:r>
      <w:r>
        <w:rPr>
          <w:rFonts w:ascii="Arial" w:hAnsi="Arial"/>
          <w:b/>
          <w:spacing w:val="-1"/>
          <w:sz w:val="20"/>
        </w:rPr>
        <w:t xml:space="preserve"> </w:t>
      </w:r>
      <w:r w:rsidR="00961266">
        <w:rPr>
          <w:rFonts w:ascii="Arial" w:hAnsi="Arial"/>
          <w:b/>
          <w:sz w:val="20"/>
        </w:rPr>
        <w:t>42</w:t>
      </w:r>
      <w:r>
        <w:rPr>
          <w:rFonts w:ascii="Arial" w:hAnsi="Arial"/>
          <w:b/>
          <w:sz w:val="20"/>
        </w:rPr>
        <w:t>0KG</w:t>
      </w:r>
    </w:p>
    <w:p w14:paraId="2700CA4C" w14:textId="4E82FA0E" w:rsidR="0096727C" w:rsidRDefault="00CC4FD5">
      <w:pPr>
        <w:spacing w:before="116"/>
        <w:ind w:left="178"/>
        <w:rPr>
          <w:rFonts w:ascii="Arial"/>
          <w:b/>
          <w:sz w:val="20"/>
        </w:rPr>
      </w:pPr>
      <w:r>
        <w:rPr>
          <w:rFonts w:ascii="Arial"/>
          <w:sz w:val="20"/>
        </w:rPr>
        <w:t xml:space="preserve">- IDADE: </w:t>
      </w:r>
      <w:r>
        <w:rPr>
          <w:rFonts w:ascii="Arial"/>
          <w:b/>
          <w:sz w:val="20"/>
        </w:rPr>
        <w:t>NASCIDOS ENTRE 01/07/20</w:t>
      </w:r>
      <w:r w:rsidR="008954C1">
        <w:rPr>
          <w:rFonts w:ascii="Arial"/>
          <w:b/>
          <w:sz w:val="20"/>
        </w:rPr>
        <w:t>21</w:t>
      </w:r>
      <w:r>
        <w:rPr>
          <w:rFonts w:ascii="Arial"/>
          <w:b/>
          <w:sz w:val="20"/>
        </w:rPr>
        <w:t xml:space="preserve"> E 31/10/20</w:t>
      </w:r>
      <w:r w:rsidR="008954C1">
        <w:rPr>
          <w:rFonts w:ascii="Arial"/>
          <w:b/>
          <w:sz w:val="20"/>
        </w:rPr>
        <w:t>21</w:t>
      </w:r>
    </w:p>
    <w:p w14:paraId="645D9DDF" w14:textId="6475E6C8" w:rsidR="0096727C" w:rsidRDefault="00CC4FD5">
      <w:pPr>
        <w:pStyle w:val="PargrafodaLista"/>
        <w:numPr>
          <w:ilvl w:val="0"/>
          <w:numId w:val="1"/>
        </w:numPr>
        <w:tabs>
          <w:tab w:val="left" w:pos="302"/>
        </w:tabs>
        <w:spacing w:before="115"/>
        <w:ind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DATA LIMITE DE ADMISSÃO NA EMBRAPA PECUÁRIA SUL:</w:t>
      </w:r>
      <w:r>
        <w:rPr>
          <w:rFonts w:ascii="Arial" w:hAnsi="Arial"/>
          <w:spacing w:val="-5"/>
          <w:sz w:val="20"/>
        </w:rPr>
        <w:t xml:space="preserve"> </w:t>
      </w:r>
      <w:r w:rsidR="00961266">
        <w:rPr>
          <w:rFonts w:ascii="Arial" w:hAnsi="Arial"/>
          <w:b/>
          <w:sz w:val="20"/>
        </w:rPr>
        <w:t>25</w:t>
      </w:r>
      <w:r w:rsidR="00ED06C4">
        <w:rPr>
          <w:rFonts w:ascii="Arial" w:hAnsi="Arial"/>
          <w:b/>
          <w:sz w:val="20"/>
        </w:rPr>
        <w:t>/</w:t>
      </w:r>
      <w:r w:rsidR="00961266">
        <w:rPr>
          <w:rFonts w:ascii="Arial" w:hAnsi="Arial"/>
          <w:b/>
          <w:sz w:val="20"/>
        </w:rPr>
        <w:t>11/</w:t>
      </w:r>
      <w:r w:rsidR="00FD39C3">
        <w:rPr>
          <w:rFonts w:ascii="Arial" w:hAnsi="Arial"/>
          <w:b/>
          <w:sz w:val="20"/>
        </w:rPr>
        <w:t>202</w:t>
      </w:r>
      <w:r w:rsidR="00961266">
        <w:rPr>
          <w:rFonts w:ascii="Arial" w:hAnsi="Arial"/>
          <w:b/>
          <w:sz w:val="20"/>
        </w:rPr>
        <w:t>2</w:t>
      </w:r>
    </w:p>
    <w:p w14:paraId="767E7329" w14:textId="77777777" w:rsidR="0096727C" w:rsidRDefault="00CC4FD5">
      <w:pPr>
        <w:spacing w:before="113"/>
        <w:ind w:left="178" w:right="199" w:firstLine="7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Estou ciente e concordo plenamente com </w:t>
      </w:r>
      <w:r>
        <w:rPr>
          <w:rFonts w:ascii="Arial" w:hAnsi="Arial"/>
          <w:b/>
          <w:spacing w:val="3"/>
          <w:sz w:val="20"/>
        </w:rPr>
        <w:t xml:space="preserve">as </w:t>
      </w:r>
      <w:r>
        <w:rPr>
          <w:rFonts w:ascii="Arial" w:hAnsi="Arial"/>
          <w:b/>
          <w:sz w:val="20"/>
        </w:rPr>
        <w:t xml:space="preserve">normas e condições para participação de meu animal na Prova de Avaliação a Campo de Reprodutores </w:t>
      </w:r>
      <w:r>
        <w:rPr>
          <w:rFonts w:ascii="Arial" w:hAnsi="Arial"/>
          <w:b/>
          <w:spacing w:val="2"/>
          <w:sz w:val="20"/>
        </w:rPr>
        <w:t xml:space="preserve">das </w:t>
      </w:r>
      <w:r>
        <w:rPr>
          <w:rFonts w:ascii="Arial" w:hAnsi="Arial"/>
          <w:b/>
          <w:sz w:val="20"/>
        </w:rPr>
        <w:t>Raças Hereford e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Braford.</w:t>
      </w:r>
    </w:p>
    <w:p w14:paraId="6C14F576" w14:textId="77777777" w:rsidR="0096727C" w:rsidRDefault="0096727C">
      <w:pPr>
        <w:pStyle w:val="Corpodetexto"/>
        <w:rPr>
          <w:rFonts w:ascii="Arial"/>
          <w:b/>
          <w:sz w:val="20"/>
        </w:rPr>
      </w:pPr>
    </w:p>
    <w:p w14:paraId="7B199C96" w14:textId="77777777" w:rsidR="0096727C" w:rsidRDefault="0096727C">
      <w:pPr>
        <w:pStyle w:val="Corpodetexto"/>
        <w:rPr>
          <w:rFonts w:ascii="Arial"/>
          <w:b/>
          <w:sz w:val="20"/>
        </w:rPr>
      </w:pPr>
    </w:p>
    <w:p w14:paraId="209915EA" w14:textId="77777777" w:rsidR="0096727C" w:rsidRDefault="0096727C">
      <w:pPr>
        <w:pStyle w:val="Corpodetexto"/>
        <w:rPr>
          <w:rFonts w:ascii="Arial"/>
          <w:b/>
          <w:sz w:val="20"/>
        </w:rPr>
      </w:pPr>
    </w:p>
    <w:p w14:paraId="2BEA6962" w14:textId="77777777" w:rsidR="0096727C" w:rsidRDefault="00C850DE">
      <w:pPr>
        <w:pStyle w:val="Corpodetexto"/>
        <w:spacing w:before="3"/>
        <w:rPr>
          <w:rFonts w:ascii="Arial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1ACB70" wp14:editId="5EFB686B">
                <wp:simplePos x="0" y="0"/>
                <wp:positionH relativeFrom="page">
                  <wp:posOffset>2599055</wp:posOffset>
                </wp:positionH>
                <wp:positionV relativeFrom="paragraph">
                  <wp:posOffset>111760</wp:posOffset>
                </wp:positionV>
                <wp:extent cx="2540000" cy="0"/>
                <wp:effectExtent l="8255" t="5080" r="13970" b="1397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278B9C8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65pt,8.8pt" to="40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zE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" strokeweight=".22136mm">
                <w10:wrap type="topAndBottom" anchorx="page"/>
              </v:line>
            </w:pict>
          </mc:Fallback>
        </mc:AlternateContent>
      </w:r>
    </w:p>
    <w:p w14:paraId="5AD990FE" w14:textId="77777777" w:rsidR="0096727C" w:rsidRDefault="00CC4FD5">
      <w:pPr>
        <w:spacing w:line="203" w:lineRule="exact"/>
        <w:ind w:left="3016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NOME E ASSINATURA DO PRODUTOR</w:t>
      </w:r>
    </w:p>
    <w:sectPr w:rsidR="0096727C">
      <w:type w:val="continuous"/>
      <w:pgSz w:w="11910" w:h="16850"/>
      <w:pgMar w:top="1660" w:right="940" w:bottom="176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0D2C" w14:textId="77777777" w:rsidR="006A25B3" w:rsidRDefault="006A25B3">
      <w:r>
        <w:separator/>
      </w:r>
    </w:p>
  </w:endnote>
  <w:endnote w:type="continuationSeparator" w:id="0">
    <w:p w14:paraId="758564B0" w14:textId="77777777" w:rsidR="006A25B3" w:rsidRDefault="006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4E96" w14:textId="77777777" w:rsidR="0096727C" w:rsidRDefault="00C850DE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98D2D9" wp14:editId="2DDD9305">
              <wp:simplePos x="0" y="0"/>
              <wp:positionH relativeFrom="page">
                <wp:posOffset>1366520</wp:posOffset>
              </wp:positionH>
              <wp:positionV relativeFrom="page">
                <wp:posOffset>9531985</wp:posOffset>
              </wp:positionV>
              <wp:extent cx="5006975" cy="74358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DE588" w14:textId="77777777" w:rsidR="0096727C" w:rsidRDefault="00CC4FD5">
                          <w:pPr>
                            <w:spacing w:before="20"/>
                            <w:ind w:left="55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Hereford</w:t>
                          </w:r>
                          <w:proofErr w:type="spellEnd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Braford</w:t>
                          </w:r>
                          <w:proofErr w:type="spellEnd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 xml:space="preserve"> Brasileiros – Raças Tipo Exportação</w:t>
                          </w:r>
                        </w:p>
                        <w:p w14:paraId="353B6D85" w14:textId="77777777" w:rsidR="0096727C" w:rsidRDefault="00CC4FD5">
                          <w:pPr>
                            <w:ind w:left="243"/>
                            <w:rPr>
                              <w:rFonts w:ascii="Verdana" w:hAns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>Filiada: Conselho Mundial de Hereford Federação Braford do Mercosul Confederação Mundial Braford – WBC</w:t>
                          </w:r>
                        </w:p>
                        <w:p w14:paraId="43E55C5C" w14:textId="77777777" w:rsidR="0096727C" w:rsidRDefault="00CC4FD5">
                          <w:pPr>
                            <w:spacing w:before="3"/>
                            <w:ind w:left="1671" w:right="1667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Sede: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Verdana" w:hAnsi="Verdana"/>
                              <w:spacing w:val="-1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Osório,</w:t>
                          </w:r>
                          <w:r>
                            <w:rPr>
                              <w:rFonts w:ascii="Verdana" w:hAnsi="Verdana"/>
                              <w:spacing w:val="-1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1094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Caixa</w:t>
                          </w:r>
                          <w:r>
                            <w:rPr>
                              <w:rFonts w:ascii="Verdana" w:hAnsi="Verdana"/>
                              <w:spacing w:val="-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Postal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483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Cep: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96400-100 Fone/FAX:</w:t>
                          </w:r>
                          <w:r>
                            <w:rPr>
                              <w:rFonts w:ascii="Verdana" w:hAnsi="Verdana"/>
                              <w:spacing w:val="-2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55(</w:t>
                          </w:r>
                          <w:proofErr w:type="spellStart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)(53)</w:t>
                          </w:r>
                          <w:r>
                            <w:rPr>
                              <w:rFonts w:ascii="Verdana" w:hAnsi="Verdana"/>
                              <w:spacing w:val="-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3312.8726–</w:t>
                          </w:r>
                          <w:r>
                            <w:rPr>
                              <w:rFonts w:ascii="Verdana" w:hAnsi="Verdana"/>
                              <w:spacing w:val="-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55(</w:t>
                          </w:r>
                          <w:proofErr w:type="spellStart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)(53)</w:t>
                          </w:r>
                          <w:r>
                            <w:rPr>
                              <w:rFonts w:ascii="Verdana" w:hAnsi="Verdana"/>
                              <w:spacing w:val="-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3242.1332</w:t>
                          </w:r>
                        </w:p>
                        <w:p w14:paraId="5115157B" w14:textId="77777777" w:rsidR="0096727C" w:rsidRDefault="00CC4FD5">
                          <w:pPr>
                            <w:spacing w:before="3"/>
                            <w:ind w:left="1670" w:right="1667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pacing w:val="1"/>
                              <w:w w:val="83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7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w w:val="111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w w:val="84"/>
                              <w:sz w:val="14"/>
                            </w:rPr>
                            <w:t>É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78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86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3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10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111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6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7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98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w w:val="9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96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w w:val="10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72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8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Verdana" w:hAnsi="Verdana"/>
                              <w:w w:val="82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78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3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6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7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w w:val="6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5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w w:val="82"/>
                              <w:sz w:val="14"/>
                            </w:rPr>
                            <w:t>L</w:t>
                          </w:r>
                        </w:p>
                        <w:p w14:paraId="30E5E447" w14:textId="77777777" w:rsidR="0096727C" w:rsidRDefault="00CC4FD5">
                          <w:pPr>
                            <w:ind w:left="14" w:right="14"/>
                            <w:jc w:val="center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27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sz w:val="14"/>
                              </w:rPr>
                              <w:t>hereford@braford.com.br</w:t>
                            </w:r>
                          </w:hyperlink>
                          <w:r>
                            <w:rPr>
                              <w:rFonts w:ascii="Verdana"/>
                              <w:spacing w:val="4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Home</w:t>
                          </w:r>
                          <w:r>
                            <w:rPr>
                              <w:rFonts w:ascii="Verdana"/>
                              <w:spacing w:val="-2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/>
                              <w:sz w:val="14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Verdan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2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/>
                                <w:sz w:val="14"/>
                              </w:rPr>
                              <w:t>www.abhb.com.br</w:t>
                            </w:r>
                            <w:r>
                              <w:rPr>
                                <w:rFonts w:ascii="Verdana"/>
                                <w:spacing w:val="-2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28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/>
                                <w:sz w:val="14"/>
                              </w:rPr>
                              <w:t>www.hereford.com.br</w:t>
                            </w:r>
                          </w:hyperlink>
                          <w:r>
                            <w:rPr>
                              <w:rFonts w:ascii="Verdan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/>
                                <w:sz w:val="14"/>
                              </w:rPr>
                              <w:t>www.braford.com.br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8D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6pt;margin-top:750.55pt;width:394.25pt;height:5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" filled="f" stroked="f">
              <v:textbox inset="0,0,0,0">
                <w:txbxContent>
                  <w:p w14:paraId="285DE588" w14:textId="77777777" w:rsidR="0096727C" w:rsidRDefault="00CC4FD5">
                    <w:pPr>
                      <w:spacing w:before="20"/>
                      <w:ind w:left="55"/>
                      <w:rPr>
                        <w:rFonts w:ascii="Courier New" w:hAnsi="Courier New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b/>
                        <w:sz w:val="24"/>
                      </w:rPr>
                      <w:t>Hereford</w:t>
                    </w:r>
                    <w:proofErr w:type="spellEnd"/>
                    <w:r>
                      <w:rPr>
                        <w:rFonts w:ascii="Courier New" w:hAnsi="Courier New"/>
                        <w:b/>
                        <w:sz w:val="24"/>
                      </w:rPr>
                      <w:t xml:space="preserve"> e </w:t>
                    </w:r>
                    <w:proofErr w:type="spellStart"/>
                    <w:r>
                      <w:rPr>
                        <w:rFonts w:ascii="Courier New" w:hAnsi="Courier New"/>
                        <w:b/>
                        <w:sz w:val="24"/>
                      </w:rPr>
                      <w:t>Braford</w:t>
                    </w:r>
                    <w:proofErr w:type="spellEnd"/>
                    <w:r>
                      <w:rPr>
                        <w:rFonts w:ascii="Courier New" w:hAnsi="Courier New"/>
                        <w:b/>
                        <w:sz w:val="24"/>
                      </w:rPr>
                      <w:t xml:space="preserve"> Brasileiros – Raças Tipo Exportação</w:t>
                    </w:r>
                  </w:p>
                  <w:p w14:paraId="353B6D85" w14:textId="77777777" w:rsidR="0096727C" w:rsidRDefault="00CC4FD5">
                    <w:pPr>
                      <w:ind w:left="243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>Filiada: Conselho Mundial de Hereford Federação Braford do Mercosul Confederação Mundial Braford – WBC</w:t>
                    </w:r>
                  </w:p>
                  <w:p w14:paraId="43E55C5C" w14:textId="77777777" w:rsidR="0096727C" w:rsidRDefault="00CC4FD5">
                    <w:pPr>
                      <w:spacing w:before="3"/>
                      <w:ind w:left="1671" w:right="1667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w w:val="95"/>
                        <w:sz w:val="14"/>
                      </w:rPr>
                      <w:t>Sede: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Av.</w:t>
                    </w:r>
                    <w:r>
                      <w:rPr>
                        <w:rFonts w:ascii="Verdana" w:hAnsi="Verdana"/>
                        <w:spacing w:val="-1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General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Osório,</w:t>
                    </w:r>
                    <w:r>
                      <w:rPr>
                        <w:rFonts w:ascii="Verdana" w:hAnsi="Verdana"/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1094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Caixa</w:t>
                    </w:r>
                    <w:r>
                      <w:rPr>
                        <w:rFonts w:ascii="Verdana" w:hAnsi="Verdana"/>
                        <w:spacing w:val="-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Postal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483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Cep: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96400-100 Fone/FAX:</w:t>
                    </w:r>
                    <w:r>
                      <w:rPr>
                        <w:rFonts w:ascii="Verdana" w:hAnsi="Verdana"/>
                        <w:spacing w:val="-2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55(</w:t>
                    </w:r>
                    <w:proofErr w:type="spellStart"/>
                    <w:r>
                      <w:rPr>
                        <w:rFonts w:ascii="Verdana" w:hAnsi="Verdana"/>
                        <w:w w:val="95"/>
                        <w:sz w:val="14"/>
                      </w:rPr>
                      <w:t>xx</w:t>
                    </w:r>
                    <w:proofErr w:type="spellEnd"/>
                    <w:r>
                      <w:rPr>
                        <w:rFonts w:ascii="Verdana" w:hAnsi="Verdana"/>
                        <w:w w:val="95"/>
                        <w:sz w:val="14"/>
                      </w:rPr>
                      <w:t>)(53)</w:t>
                    </w:r>
                    <w:r>
                      <w:rPr>
                        <w:rFonts w:ascii="Verdana" w:hAnsi="Verdana"/>
                        <w:spacing w:val="-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3312.8726–</w:t>
                    </w:r>
                    <w:r>
                      <w:rPr>
                        <w:rFonts w:ascii="Verdana" w:hAnsi="Verdana"/>
                        <w:spacing w:val="-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55(</w:t>
                    </w:r>
                    <w:proofErr w:type="spellStart"/>
                    <w:r>
                      <w:rPr>
                        <w:rFonts w:ascii="Verdana" w:hAnsi="Verdana"/>
                        <w:w w:val="95"/>
                        <w:sz w:val="14"/>
                      </w:rPr>
                      <w:t>xx</w:t>
                    </w:r>
                    <w:proofErr w:type="spellEnd"/>
                    <w:r>
                      <w:rPr>
                        <w:rFonts w:ascii="Verdana" w:hAnsi="Verdana"/>
                        <w:w w:val="95"/>
                        <w:sz w:val="14"/>
                      </w:rPr>
                      <w:t>)(53)</w:t>
                    </w:r>
                    <w:r>
                      <w:rPr>
                        <w:rFonts w:ascii="Verdana" w:hAnsi="Verdana"/>
                        <w:spacing w:val="-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3242.1332</w:t>
                    </w:r>
                  </w:p>
                  <w:p w14:paraId="5115157B" w14:textId="77777777" w:rsidR="0096727C" w:rsidRDefault="00CC4FD5">
                    <w:pPr>
                      <w:spacing w:before="3"/>
                      <w:ind w:left="1670" w:right="1667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1"/>
                        <w:w w:val="83"/>
                        <w:sz w:val="14"/>
                      </w:rPr>
                      <w:t>B</w:t>
                    </w:r>
                    <w:r>
                      <w:rPr>
                        <w:rFonts w:ascii="Verdana" w:hAnsi="Verdana"/>
                        <w:spacing w:val="-3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w w:val="111"/>
                        <w:sz w:val="14"/>
                      </w:rPr>
                      <w:t>G</w:t>
                    </w:r>
                    <w:r>
                      <w:rPr>
                        <w:rFonts w:ascii="Verdana" w:hAnsi="Verdana"/>
                        <w:w w:val="84"/>
                        <w:sz w:val="14"/>
                      </w:rPr>
                      <w:t>É</w:t>
                    </w:r>
                    <w:r>
                      <w:rPr>
                        <w:rFonts w:ascii="Verdana" w:hAnsi="Verdan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78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86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spacing w:val="1"/>
                        <w:w w:val="53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spacing w:val="-1"/>
                        <w:w w:val="109"/>
                        <w:sz w:val="14"/>
                      </w:rPr>
                      <w:t>O</w:t>
                    </w:r>
                    <w:r>
                      <w:rPr>
                        <w:rFonts w:ascii="Verdana" w:hAnsi="Verdana"/>
                        <w:w w:val="111"/>
                        <w:sz w:val="14"/>
                      </w:rPr>
                      <w:t>G</w:t>
                    </w:r>
                    <w:r>
                      <w:rPr>
                        <w:rFonts w:ascii="Verdana" w:hAnsi="Verdana"/>
                        <w:spacing w:val="1"/>
                        <w:w w:val="86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spacing w:val="-3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spacing w:val="2"/>
                        <w:w w:val="98"/>
                        <w:sz w:val="14"/>
                      </w:rPr>
                      <w:t>N</w:t>
                    </w:r>
                    <w:r>
                      <w:rPr>
                        <w:rFonts w:ascii="Verdana" w:hAnsi="Verdana"/>
                        <w:spacing w:val="-1"/>
                        <w:w w:val="90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w w:val="90"/>
                        <w:sz w:val="14"/>
                      </w:rPr>
                      <w:t>E</w:t>
                    </w:r>
                    <w:r>
                      <w:rPr>
                        <w:rFonts w:ascii="Verdana" w:hAnsi="Verdan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96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w w:val="109"/>
                        <w:sz w:val="14"/>
                      </w:rPr>
                      <w:t>O</w:t>
                    </w:r>
                    <w:r>
                      <w:rPr>
                        <w:rFonts w:ascii="Verdana" w:hAnsi="Verdan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2"/>
                        <w:w w:val="72"/>
                        <w:sz w:val="14"/>
                      </w:rPr>
                      <w:t>S</w:t>
                    </w:r>
                    <w:r>
                      <w:rPr>
                        <w:rFonts w:ascii="Verdana" w:hAnsi="Verdana"/>
                        <w:spacing w:val="-3"/>
                        <w:w w:val="88"/>
                        <w:sz w:val="14"/>
                      </w:rPr>
                      <w:t>U</w:t>
                    </w:r>
                    <w:r>
                      <w:rPr>
                        <w:rFonts w:ascii="Verdana" w:hAnsi="Verdana"/>
                        <w:w w:val="82"/>
                        <w:sz w:val="14"/>
                      </w:rPr>
                      <w:t>L</w:t>
                    </w:r>
                    <w:r>
                      <w:rPr>
                        <w:rFonts w:ascii="Verdana" w:hAnsi="Verdan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78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83"/>
                        <w:sz w:val="14"/>
                      </w:rPr>
                      <w:t>B</w:t>
                    </w:r>
                    <w:r>
                      <w:rPr>
                        <w:rFonts w:ascii="Verdana" w:hAnsi="Verdana"/>
                        <w:spacing w:val="1"/>
                        <w:w w:val="86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spacing w:val="-3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w w:val="65"/>
                        <w:sz w:val="14"/>
                      </w:rPr>
                      <w:t>S</w:t>
                    </w:r>
                    <w:r>
                      <w:rPr>
                        <w:rFonts w:ascii="Verdana" w:hAnsi="Verdana"/>
                        <w:spacing w:val="2"/>
                        <w:w w:val="65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w w:val="82"/>
                        <w:sz w:val="14"/>
                      </w:rPr>
                      <w:t>L</w:t>
                    </w:r>
                  </w:p>
                  <w:p w14:paraId="30E5E447" w14:textId="77777777" w:rsidR="0096727C" w:rsidRDefault="00CC4FD5">
                    <w:pPr>
                      <w:ind w:left="14" w:right="14"/>
                      <w:jc w:val="center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E-mail:</w:t>
                    </w:r>
                    <w:r>
                      <w:rPr>
                        <w:rFonts w:ascii="Verdana"/>
                        <w:spacing w:val="-27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Verdana"/>
                          <w:sz w:val="14"/>
                        </w:rPr>
                        <w:t>hereford@braford.com.br</w:t>
                      </w:r>
                    </w:hyperlink>
                    <w:r>
                      <w:rPr>
                        <w:rFonts w:ascii="Verdana"/>
                        <w:spacing w:val="4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Home</w:t>
                    </w:r>
                    <w:r>
                      <w:rPr>
                        <w:rFonts w:ascii="Verdana"/>
                        <w:spacing w:val="-2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sz w:val="14"/>
                      </w:rPr>
                      <w:t>page</w:t>
                    </w:r>
                    <w:proofErr w:type="spellEnd"/>
                    <w:r>
                      <w:rPr>
                        <w:rFonts w:ascii="Verdana"/>
                        <w:sz w:val="14"/>
                      </w:rPr>
                      <w:t>:</w:t>
                    </w:r>
                    <w:r>
                      <w:rPr>
                        <w:rFonts w:ascii="Verdana"/>
                        <w:spacing w:val="-25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Verdana"/>
                          <w:sz w:val="14"/>
                        </w:rPr>
                        <w:t>www.abhb.com.br</w:t>
                      </w:r>
                      <w:r>
                        <w:rPr>
                          <w:rFonts w:ascii="Verdana"/>
                          <w:spacing w:val="-2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Verdana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28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rFonts w:ascii="Verdana"/>
                          <w:sz w:val="14"/>
                        </w:rPr>
                        <w:t>www.hereford.com.br</w:t>
                      </w:r>
                    </w:hyperlink>
                    <w:r>
                      <w:rPr>
                        <w:rFonts w:ascii="Verdan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2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rFonts w:ascii="Verdana"/>
                          <w:sz w:val="14"/>
                        </w:rPr>
                        <w:t>www.braford.com.br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9F25" w14:textId="77777777" w:rsidR="006A25B3" w:rsidRDefault="006A25B3">
      <w:r>
        <w:separator/>
      </w:r>
    </w:p>
  </w:footnote>
  <w:footnote w:type="continuationSeparator" w:id="0">
    <w:p w14:paraId="5D286001" w14:textId="77777777" w:rsidR="006A25B3" w:rsidRDefault="006A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2B44" w14:textId="79002811" w:rsidR="0096727C" w:rsidRDefault="00100D80">
    <w:pPr>
      <w:pStyle w:val="Corpodetexto"/>
      <w:spacing w:line="14" w:lineRule="auto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 wp14:anchorId="21B2D4D0" wp14:editId="5D6647E3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687536" cy="708660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hb_novo_logo-0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36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5601"/>
    <w:multiLevelType w:val="multilevel"/>
    <w:tmpl w:val="C644DB0E"/>
    <w:lvl w:ilvl="0">
      <w:start w:val="1"/>
      <w:numFmt w:val="decimal"/>
      <w:lvlText w:val="%1"/>
      <w:lvlJc w:val="left"/>
      <w:pPr>
        <w:ind w:left="886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98" w:hanging="420"/>
      </w:pPr>
      <w:rPr>
        <w:rFonts w:hint="default"/>
        <w:b w:val="0"/>
        <w:bCs/>
        <w:spacing w:val="-14"/>
        <w:w w:val="99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82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248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316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3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21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pt-BR" w:eastAsia="pt-BR" w:bidi="pt-BR"/>
      </w:rPr>
    </w:lvl>
  </w:abstractNum>
  <w:abstractNum w:abstractNumId="1" w15:restartNumberingAfterBreak="0">
    <w:nsid w:val="42364F38"/>
    <w:multiLevelType w:val="hybridMultilevel"/>
    <w:tmpl w:val="B5E823AC"/>
    <w:lvl w:ilvl="0" w:tplc="F746E3CC">
      <w:numFmt w:val="bullet"/>
      <w:lvlText w:val="-"/>
      <w:lvlJc w:val="left"/>
      <w:pPr>
        <w:ind w:left="178" w:hanging="123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A4F624DC">
      <w:numFmt w:val="bullet"/>
      <w:lvlText w:val="•"/>
      <w:lvlJc w:val="left"/>
      <w:pPr>
        <w:ind w:left="1134" w:hanging="123"/>
      </w:pPr>
      <w:rPr>
        <w:rFonts w:hint="default"/>
        <w:lang w:val="pt-BR" w:eastAsia="pt-BR" w:bidi="pt-BR"/>
      </w:rPr>
    </w:lvl>
    <w:lvl w:ilvl="2" w:tplc="62F60576">
      <w:numFmt w:val="bullet"/>
      <w:lvlText w:val="•"/>
      <w:lvlJc w:val="left"/>
      <w:pPr>
        <w:ind w:left="2089" w:hanging="123"/>
      </w:pPr>
      <w:rPr>
        <w:rFonts w:hint="default"/>
        <w:lang w:val="pt-BR" w:eastAsia="pt-BR" w:bidi="pt-BR"/>
      </w:rPr>
    </w:lvl>
    <w:lvl w:ilvl="3" w:tplc="FFC6EA14">
      <w:numFmt w:val="bullet"/>
      <w:lvlText w:val="•"/>
      <w:lvlJc w:val="left"/>
      <w:pPr>
        <w:ind w:left="3043" w:hanging="123"/>
      </w:pPr>
      <w:rPr>
        <w:rFonts w:hint="default"/>
        <w:lang w:val="pt-BR" w:eastAsia="pt-BR" w:bidi="pt-BR"/>
      </w:rPr>
    </w:lvl>
    <w:lvl w:ilvl="4" w:tplc="BC9C63CC">
      <w:numFmt w:val="bullet"/>
      <w:lvlText w:val="•"/>
      <w:lvlJc w:val="left"/>
      <w:pPr>
        <w:ind w:left="3998" w:hanging="123"/>
      </w:pPr>
      <w:rPr>
        <w:rFonts w:hint="default"/>
        <w:lang w:val="pt-BR" w:eastAsia="pt-BR" w:bidi="pt-BR"/>
      </w:rPr>
    </w:lvl>
    <w:lvl w:ilvl="5" w:tplc="1468407E">
      <w:numFmt w:val="bullet"/>
      <w:lvlText w:val="•"/>
      <w:lvlJc w:val="left"/>
      <w:pPr>
        <w:ind w:left="4953" w:hanging="123"/>
      </w:pPr>
      <w:rPr>
        <w:rFonts w:hint="default"/>
        <w:lang w:val="pt-BR" w:eastAsia="pt-BR" w:bidi="pt-BR"/>
      </w:rPr>
    </w:lvl>
    <w:lvl w:ilvl="6" w:tplc="9E189F7A">
      <w:numFmt w:val="bullet"/>
      <w:lvlText w:val="•"/>
      <w:lvlJc w:val="left"/>
      <w:pPr>
        <w:ind w:left="5907" w:hanging="123"/>
      </w:pPr>
      <w:rPr>
        <w:rFonts w:hint="default"/>
        <w:lang w:val="pt-BR" w:eastAsia="pt-BR" w:bidi="pt-BR"/>
      </w:rPr>
    </w:lvl>
    <w:lvl w:ilvl="7" w:tplc="953ED67E">
      <w:numFmt w:val="bullet"/>
      <w:lvlText w:val="•"/>
      <w:lvlJc w:val="left"/>
      <w:pPr>
        <w:ind w:left="6862" w:hanging="123"/>
      </w:pPr>
      <w:rPr>
        <w:rFonts w:hint="default"/>
        <w:lang w:val="pt-BR" w:eastAsia="pt-BR" w:bidi="pt-BR"/>
      </w:rPr>
    </w:lvl>
    <w:lvl w:ilvl="8" w:tplc="29DC5914">
      <w:numFmt w:val="bullet"/>
      <w:lvlText w:val="•"/>
      <w:lvlJc w:val="left"/>
      <w:pPr>
        <w:ind w:left="7817" w:hanging="123"/>
      </w:pPr>
      <w:rPr>
        <w:rFonts w:hint="default"/>
        <w:lang w:val="pt-BR" w:eastAsia="pt-BR" w:bidi="pt-BR"/>
      </w:rPr>
    </w:lvl>
  </w:abstractNum>
  <w:abstractNum w:abstractNumId="2" w15:restartNumberingAfterBreak="0">
    <w:nsid w:val="51014ECB"/>
    <w:multiLevelType w:val="multilevel"/>
    <w:tmpl w:val="4DC4EB1E"/>
    <w:lvl w:ilvl="0">
      <w:start w:val="7"/>
      <w:numFmt w:val="decimal"/>
      <w:lvlText w:val="%1-"/>
      <w:lvlJc w:val="left"/>
      <w:pPr>
        <w:ind w:left="379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8" w:hanging="404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418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56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95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33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2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10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49" w:hanging="404"/>
      </w:pPr>
      <w:rPr>
        <w:rFonts w:hint="default"/>
        <w:lang w:val="pt-BR" w:eastAsia="pt-BR" w:bidi="pt-BR"/>
      </w:rPr>
    </w:lvl>
  </w:abstractNum>
  <w:abstractNum w:abstractNumId="3" w15:restartNumberingAfterBreak="0">
    <w:nsid w:val="64211670"/>
    <w:multiLevelType w:val="multilevel"/>
    <w:tmpl w:val="8034C288"/>
    <w:lvl w:ilvl="0">
      <w:start w:val="6"/>
      <w:numFmt w:val="decimal"/>
      <w:lvlText w:val="%1"/>
      <w:lvlJc w:val="left"/>
      <w:pPr>
        <w:ind w:left="178" w:hanging="380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7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89" w:hanging="3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43" w:hanging="3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8" w:hanging="3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3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07" w:hanging="3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2" w:hanging="3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17" w:hanging="380"/>
      </w:pPr>
      <w:rPr>
        <w:rFonts w:hint="default"/>
        <w:lang w:val="pt-BR" w:eastAsia="pt-BR" w:bidi="pt-BR"/>
      </w:rPr>
    </w:lvl>
  </w:abstractNum>
  <w:abstractNum w:abstractNumId="4" w15:restartNumberingAfterBreak="0">
    <w:nsid w:val="659003D5"/>
    <w:multiLevelType w:val="multilevel"/>
    <w:tmpl w:val="6FC8D778"/>
    <w:lvl w:ilvl="0">
      <w:start w:val="8"/>
      <w:numFmt w:val="decimal"/>
      <w:lvlText w:val="%1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880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98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91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9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0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73B40290"/>
    <w:multiLevelType w:val="hybridMultilevel"/>
    <w:tmpl w:val="DA5A729A"/>
    <w:lvl w:ilvl="0" w:tplc="E22EA7D2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A7E45FF8">
      <w:numFmt w:val="bullet"/>
      <w:lvlText w:val="•"/>
      <w:lvlJc w:val="left"/>
      <w:pPr>
        <w:ind w:left="1260" w:hanging="140"/>
      </w:pPr>
      <w:rPr>
        <w:rFonts w:hint="default"/>
        <w:lang w:val="pt-BR" w:eastAsia="pt-BR" w:bidi="pt-BR"/>
      </w:rPr>
    </w:lvl>
    <w:lvl w:ilvl="2" w:tplc="03868686">
      <w:numFmt w:val="bullet"/>
      <w:lvlText w:val="•"/>
      <w:lvlJc w:val="left"/>
      <w:pPr>
        <w:ind w:left="2201" w:hanging="140"/>
      </w:pPr>
      <w:rPr>
        <w:rFonts w:hint="default"/>
        <w:lang w:val="pt-BR" w:eastAsia="pt-BR" w:bidi="pt-BR"/>
      </w:rPr>
    </w:lvl>
    <w:lvl w:ilvl="3" w:tplc="3B5805C0">
      <w:numFmt w:val="bullet"/>
      <w:lvlText w:val="•"/>
      <w:lvlJc w:val="left"/>
      <w:pPr>
        <w:ind w:left="3141" w:hanging="140"/>
      </w:pPr>
      <w:rPr>
        <w:rFonts w:hint="default"/>
        <w:lang w:val="pt-BR" w:eastAsia="pt-BR" w:bidi="pt-BR"/>
      </w:rPr>
    </w:lvl>
    <w:lvl w:ilvl="4" w:tplc="D6A2850E">
      <w:numFmt w:val="bullet"/>
      <w:lvlText w:val="•"/>
      <w:lvlJc w:val="left"/>
      <w:pPr>
        <w:ind w:left="4082" w:hanging="140"/>
      </w:pPr>
      <w:rPr>
        <w:rFonts w:hint="default"/>
        <w:lang w:val="pt-BR" w:eastAsia="pt-BR" w:bidi="pt-BR"/>
      </w:rPr>
    </w:lvl>
    <w:lvl w:ilvl="5" w:tplc="E34A1A7E">
      <w:numFmt w:val="bullet"/>
      <w:lvlText w:val="•"/>
      <w:lvlJc w:val="left"/>
      <w:pPr>
        <w:ind w:left="5023" w:hanging="140"/>
      </w:pPr>
      <w:rPr>
        <w:rFonts w:hint="default"/>
        <w:lang w:val="pt-BR" w:eastAsia="pt-BR" w:bidi="pt-BR"/>
      </w:rPr>
    </w:lvl>
    <w:lvl w:ilvl="6" w:tplc="A4304466">
      <w:numFmt w:val="bullet"/>
      <w:lvlText w:val="•"/>
      <w:lvlJc w:val="left"/>
      <w:pPr>
        <w:ind w:left="5963" w:hanging="140"/>
      </w:pPr>
      <w:rPr>
        <w:rFonts w:hint="default"/>
        <w:lang w:val="pt-BR" w:eastAsia="pt-BR" w:bidi="pt-BR"/>
      </w:rPr>
    </w:lvl>
    <w:lvl w:ilvl="7" w:tplc="722EDFEC">
      <w:numFmt w:val="bullet"/>
      <w:lvlText w:val="•"/>
      <w:lvlJc w:val="left"/>
      <w:pPr>
        <w:ind w:left="6904" w:hanging="140"/>
      </w:pPr>
      <w:rPr>
        <w:rFonts w:hint="default"/>
        <w:lang w:val="pt-BR" w:eastAsia="pt-BR" w:bidi="pt-BR"/>
      </w:rPr>
    </w:lvl>
    <w:lvl w:ilvl="8" w:tplc="19F2B3EA">
      <w:numFmt w:val="bullet"/>
      <w:lvlText w:val="•"/>
      <w:lvlJc w:val="left"/>
      <w:pPr>
        <w:ind w:left="7845" w:hanging="14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C"/>
    <w:rsid w:val="00021A59"/>
    <w:rsid w:val="000A14B0"/>
    <w:rsid w:val="000A1EB5"/>
    <w:rsid w:val="000A72DC"/>
    <w:rsid w:val="000C7C63"/>
    <w:rsid w:val="00100D80"/>
    <w:rsid w:val="001D38CF"/>
    <w:rsid w:val="00234899"/>
    <w:rsid w:val="00247868"/>
    <w:rsid w:val="00352F78"/>
    <w:rsid w:val="00367EEF"/>
    <w:rsid w:val="003C45E8"/>
    <w:rsid w:val="004D5D4D"/>
    <w:rsid w:val="004F2FCA"/>
    <w:rsid w:val="005D29E5"/>
    <w:rsid w:val="006A25B3"/>
    <w:rsid w:val="006D31D9"/>
    <w:rsid w:val="007B0AFF"/>
    <w:rsid w:val="0081638D"/>
    <w:rsid w:val="008954C1"/>
    <w:rsid w:val="00961266"/>
    <w:rsid w:val="0096727C"/>
    <w:rsid w:val="009A1747"/>
    <w:rsid w:val="00A168DC"/>
    <w:rsid w:val="00B55526"/>
    <w:rsid w:val="00B5787B"/>
    <w:rsid w:val="00C850DE"/>
    <w:rsid w:val="00CC4FD5"/>
    <w:rsid w:val="00DC6A94"/>
    <w:rsid w:val="00DD5945"/>
    <w:rsid w:val="00E55673"/>
    <w:rsid w:val="00ED06C4"/>
    <w:rsid w:val="00ED3DA1"/>
    <w:rsid w:val="00F560BE"/>
    <w:rsid w:val="00FC24CC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4DB23"/>
  <w15:docId w15:val="{B993C316-1F62-4CA9-A1A7-6DB4F9E8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598" w:hanging="4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8" w:hanging="4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Forte">
    <w:name w:val="Strong"/>
    <w:uiPriority w:val="22"/>
    <w:qFormat/>
    <w:rsid w:val="007B0AFF"/>
    <w:rPr>
      <w:b/>
      <w:bCs/>
    </w:rPr>
  </w:style>
  <w:style w:type="paragraph" w:styleId="NormalWeb">
    <w:name w:val="Normal (Web)"/>
    <w:basedOn w:val="Normal"/>
    <w:uiPriority w:val="99"/>
    <w:unhideWhenUsed/>
    <w:rsid w:val="007B0AF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100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D80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00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D80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ford.com.br/" TargetMode="External"/><Relationship Id="rId3" Type="http://schemas.openxmlformats.org/officeDocument/2006/relationships/hyperlink" Target="http://www.hereford.com.br/" TargetMode="External"/><Relationship Id="rId7" Type="http://schemas.openxmlformats.org/officeDocument/2006/relationships/hyperlink" Target="http://www.hereford.com.br/" TargetMode="External"/><Relationship Id="rId2" Type="http://schemas.openxmlformats.org/officeDocument/2006/relationships/hyperlink" Target="http://www.abhb.com.br/" TargetMode="External"/><Relationship Id="rId1" Type="http://schemas.openxmlformats.org/officeDocument/2006/relationships/hyperlink" Target="mailto:hereford@braford.com.br" TargetMode="External"/><Relationship Id="rId6" Type="http://schemas.openxmlformats.org/officeDocument/2006/relationships/hyperlink" Target="http://www.abhb.com.br/" TargetMode="External"/><Relationship Id="rId5" Type="http://schemas.openxmlformats.org/officeDocument/2006/relationships/hyperlink" Target="mailto:hereford@braford.com.br" TargetMode="External"/><Relationship Id="rId4" Type="http://schemas.openxmlformats.org/officeDocument/2006/relationships/hyperlink" Target="http://www.braford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2372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CABANHA RECREIO</vt:lpstr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CABANHA RECREIO</dc:title>
  <dc:creator>Nelson Manzoni</dc:creator>
  <cp:lastModifiedBy>User</cp:lastModifiedBy>
  <cp:revision>6</cp:revision>
  <dcterms:created xsi:type="dcterms:W3CDTF">2022-10-26T13:44:00Z</dcterms:created>
  <dcterms:modified xsi:type="dcterms:W3CDTF">2022-10-26T21:07:00Z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2018-07-10T00:00:00Z</vt:filetime>
  </property>
</Properties>
</file>